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41123" w14:textId="77777777" w:rsidR="00E84F98" w:rsidRPr="001467CC" w:rsidRDefault="00E84F98" w:rsidP="00E84F98">
      <w:pPr>
        <w:rPr>
          <w:rFonts w:ascii="Arial" w:hAnsi="Arial" w:cs="Arial"/>
          <w:sz w:val="22"/>
          <w:szCs w:val="22"/>
        </w:rPr>
      </w:pPr>
      <w:bookmarkStart w:id="0" w:name="_GoBack"/>
      <w:bookmarkEnd w:id="0"/>
    </w:p>
    <w:p w14:paraId="747221FF" w14:textId="77777777" w:rsidR="00E84F98" w:rsidRPr="001467CC" w:rsidRDefault="00E84F98" w:rsidP="00E84F98">
      <w:pPr>
        <w:rPr>
          <w:rFonts w:ascii="Arial" w:hAnsi="Arial" w:cs="Arial"/>
          <w:sz w:val="22"/>
          <w:szCs w:val="22"/>
        </w:rPr>
      </w:pPr>
      <w:r w:rsidRPr="001467CC">
        <w:rPr>
          <w:rFonts w:ascii="Arial" w:hAnsi="Arial" w:cs="Arial"/>
          <w:noProof/>
          <w:sz w:val="22"/>
          <w:szCs w:val="22"/>
        </w:rPr>
        <mc:AlternateContent>
          <mc:Choice Requires="wps">
            <w:drawing>
              <wp:anchor distT="0" distB="0" distL="114300" distR="114300" simplePos="0" relativeHeight="251659264" behindDoc="0" locked="0" layoutInCell="1" allowOverlap="1" wp14:anchorId="39E0BC76" wp14:editId="1CD3E4BE">
                <wp:simplePos x="0" y="0"/>
                <wp:positionH relativeFrom="column">
                  <wp:posOffset>3208020</wp:posOffset>
                </wp:positionH>
                <wp:positionV relativeFrom="paragraph">
                  <wp:posOffset>98425</wp:posOffset>
                </wp:positionV>
                <wp:extent cx="2621280" cy="75438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2621280" cy="754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2A25D45A" w14:textId="77777777" w:rsidR="007843EC" w:rsidRPr="00DB7037" w:rsidRDefault="007843EC" w:rsidP="00E84F98">
                            <w:pPr>
                              <w:rPr>
                                <w:rFonts w:ascii="Arial" w:hAnsi="Arial" w:cs="Arial"/>
                                <w:sz w:val="22"/>
                                <w:szCs w:val="22"/>
                              </w:rPr>
                            </w:pPr>
                            <w:r w:rsidRPr="00DB7037">
                              <w:rPr>
                                <w:rFonts w:ascii="Arial" w:hAnsi="Arial" w:cs="Arial"/>
                                <w:sz w:val="22"/>
                                <w:szCs w:val="22"/>
                              </w:rPr>
                              <w:t>Legacy Emanuel Medical Center</w:t>
                            </w:r>
                          </w:p>
                          <w:p w14:paraId="08505C7C" w14:textId="11FD4E94" w:rsidR="007843EC" w:rsidRPr="00DB7037" w:rsidRDefault="007843EC" w:rsidP="00E84F98">
                            <w:pPr>
                              <w:rPr>
                                <w:rFonts w:ascii="Arial" w:hAnsi="Arial" w:cs="Arial"/>
                                <w:sz w:val="22"/>
                                <w:szCs w:val="22"/>
                              </w:rPr>
                            </w:pPr>
                            <w:r w:rsidRPr="00DB7037">
                              <w:rPr>
                                <w:rFonts w:ascii="Arial" w:hAnsi="Arial" w:cs="Arial"/>
                                <w:sz w:val="22"/>
                                <w:szCs w:val="22"/>
                              </w:rPr>
                              <w:t>ECMO</w:t>
                            </w:r>
                            <w:r w:rsidR="00175D2F">
                              <w:rPr>
                                <w:rFonts w:ascii="Arial" w:hAnsi="Arial" w:cs="Arial"/>
                                <w:sz w:val="22"/>
                                <w:szCs w:val="22"/>
                              </w:rPr>
                              <w:t xml:space="preserve"> &amp; Critical Care</w:t>
                            </w:r>
                            <w:r w:rsidRPr="00DB7037">
                              <w:rPr>
                                <w:rFonts w:ascii="Arial" w:hAnsi="Arial" w:cs="Arial"/>
                                <w:sz w:val="22"/>
                                <w:szCs w:val="22"/>
                              </w:rPr>
                              <w:t xml:space="preserve"> Transport Team</w:t>
                            </w:r>
                          </w:p>
                          <w:p w14:paraId="7C0A45B2" w14:textId="739FFE4F" w:rsidR="007843EC" w:rsidRPr="007843EC" w:rsidRDefault="007B32A0" w:rsidP="00E84F98">
                            <w:pPr>
                              <w:rPr>
                                <w:rFonts w:ascii="Arial" w:hAnsi="Arial" w:cs="Arial"/>
                                <w:sz w:val="22"/>
                                <w:szCs w:val="22"/>
                              </w:rPr>
                            </w:pPr>
                            <w:r>
                              <w:rPr>
                                <w:rFonts w:ascii="Arial" w:hAnsi="Arial" w:cs="Arial"/>
                                <w:sz w:val="22"/>
                                <w:szCs w:val="22"/>
                              </w:rPr>
                              <w:t>Referrals to One Call 800-500-9111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0BC76" id="_x0000_t202" coordsize="21600,21600" o:spt="202" path="m,l,21600r21600,l21600,xe">
                <v:stroke joinstyle="miter"/>
                <v:path gradientshapeok="t" o:connecttype="rect"/>
              </v:shapetype>
              <v:shape id="Text Box 1" o:spid="_x0000_s1026" type="#_x0000_t202" style="position:absolute;margin-left:252.6pt;margin-top:7.75pt;width:206.4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LWWpwIAAKM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" filled="f" stroked="f">
                <v:textbox>
                  <w:txbxContent>
                    <w:p w14:paraId="2A25D45A" w14:textId="77777777" w:rsidR="007843EC" w:rsidRPr="00DB7037" w:rsidRDefault="007843EC" w:rsidP="00E84F98">
                      <w:pPr>
                        <w:rPr>
                          <w:rFonts w:ascii="Arial" w:hAnsi="Arial" w:cs="Arial"/>
                          <w:sz w:val="22"/>
                          <w:szCs w:val="22"/>
                        </w:rPr>
                      </w:pPr>
                      <w:r w:rsidRPr="00DB7037">
                        <w:rPr>
                          <w:rFonts w:ascii="Arial" w:hAnsi="Arial" w:cs="Arial"/>
                          <w:sz w:val="22"/>
                          <w:szCs w:val="22"/>
                        </w:rPr>
                        <w:t>Legacy Emanuel Medical Center</w:t>
                      </w:r>
                    </w:p>
                    <w:p w14:paraId="08505C7C" w14:textId="11FD4E94" w:rsidR="007843EC" w:rsidRPr="00DB7037" w:rsidRDefault="007843EC" w:rsidP="00E84F98">
                      <w:pPr>
                        <w:rPr>
                          <w:rFonts w:ascii="Arial" w:hAnsi="Arial" w:cs="Arial"/>
                          <w:sz w:val="22"/>
                          <w:szCs w:val="22"/>
                        </w:rPr>
                      </w:pPr>
                      <w:r w:rsidRPr="00DB7037">
                        <w:rPr>
                          <w:rFonts w:ascii="Arial" w:hAnsi="Arial" w:cs="Arial"/>
                          <w:sz w:val="22"/>
                          <w:szCs w:val="22"/>
                        </w:rPr>
                        <w:t>ECMO</w:t>
                      </w:r>
                      <w:r w:rsidR="00175D2F">
                        <w:rPr>
                          <w:rFonts w:ascii="Arial" w:hAnsi="Arial" w:cs="Arial"/>
                          <w:sz w:val="22"/>
                          <w:szCs w:val="22"/>
                        </w:rPr>
                        <w:t xml:space="preserve"> &amp; Critical Care</w:t>
                      </w:r>
                      <w:r w:rsidRPr="00DB7037">
                        <w:rPr>
                          <w:rFonts w:ascii="Arial" w:hAnsi="Arial" w:cs="Arial"/>
                          <w:sz w:val="22"/>
                          <w:szCs w:val="22"/>
                        </w:rPr>
                        <w:t xml:space="preserve"> Transport Team</w:t>
                      </w:r>
                    </w:p>
                    <w:p w14:paraId="7C0A45B2" w14:textId="739FFE4F" w:rsidR="007843EC" w:rsidRPr="007843EC" w:rsidRDefault="007B32A0" w:rsidP="00E84F98">
                      <w:pPr>
                        <w:rPr>
                          <w:rFonts w:ascii="Arial" w:hAnsi="Arial" w:cs="Arial"/>
                          <w:sz w:val="22"/>
                          <w:szCs w:val="22"/>
                        </w:rPr>
                      </w:pPr>
                      <w:r>
                        <w:rPr>
                          <w:rFonts w:ascii="Arial" w:hAnsi="Arial" w:cs="Arial"/>
                          <w:sz w:val="22"/>
                          <w:szCs w:val="22"/>
                        </w:rPr>
                        <w:t>Referrals to One Call 800-500-9111</w:t>
                      </w:r>
                    </w:p>
                  </w:txbxContent>
                </v:textbox>
                <w10:wrap type="square"/>
              </v:shape>
            </w:pict>
          </mc:Fallback>
        </mc:AlternateContent>
      </w:r>
      <w:r w:rsidRPr="001467CC">
        <w:rPr>
          <w:rFonts w:ascii="Arial" w:hAnsi="Arial" w:cs="Arial"/>
          <w:noProof/>
          <w:sz w:val="22"/>
          <w:szCs w:val="22"/>
        </w:rPr>
        <w:drawing>
          <wp:inline distT="0" distB="0" distL="0" distR="0" wp14:anchorId="1F164543" wp14:editId="346BE465">
            <wp:extent cx="1965960" cy="871096"/>
            <wp:effectExtent l="0" t="0" r="0" b="5715"/>
            <wp:docPr id="2" name="Picture 2" descr="http://mylegacy.lhs.org/Administrative/Marketing/Resources/Documents/emc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legacy.lhs.org/Administrative/Marketing/Resources/Documents/emc_logo_rg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4696" cy="870536"/>
                    </a:xfrm>
                    <a:prstGeom prst="rect">
                      <a:avLst/>
                    </a:prstGeom>
                    <a:noFill/>
                    <a:ln>
                      <a:noFill/>
                    </a:ln>
                  </pic:spPr>
                </pic:pic>
              </a:graphicData>
            </a:graphic>
          </wp:inline>
        </w:drawing>
      </w:r>
    </w:p>
    <w:p w14:paraId="598F379F" w14:textId="77777777" w:rsidR="00E84F98" w:rsidRPr="001467CC" w:rsidRDefault="00E84F98" w:rsidP="00E84F98">
      <w:pPr>
        <w:rPr>
          <w:rFonts w:ascii="Arial" w:hAnsi="Arial" w:cs="Arial"/>
          <w:sz w:val="22"/>
          <w:szCs w:val="22"/>
        </w:rPr>
      </w:pPr>
    </w:p>
    <w:p w14:paraId="4AE2873A" w14:textId="47A2C7CE" w:rsidR="002901A2" w:rsidRPr="002901A2" w:rsidRDefault="007A75D5" w:rsidP="007A75D5">
      <w:pPr>
        <w:widowControl w:val="0"/>
        <w:autoSpaceDE w:val="0"/>
        <w:autoSpaceDN w:val="0"/>
        <w:adjustRightInd w:val="0"/>
        <w:jc w:val="center"/>
        <w:rPr>
          <w:rFonts w:ascii="Arial" w:hAnsi="Arial" w:cs="Arial"/>
          <w:sz w:val="28"/>
          <w:szCs w:val="22"/>
        </w:rPr>
      </w:pPr>
      <w:r w:rsidRPr="002901A2">
        <w:rPr>
          <w:rFonts w:ascii="Arial" w:hAnsi="Arial" w:cs="Arial"/>
          <w:sz w:val="28"/>
          <w:szCs w:val="22"/>
        </w:rPr>
        <w:t xml:space="preserve">Legacy Emanuel </w:t>
      </w:r>
      <w:r>
        <w:rPr>
          <w:rFonts w:ascii="Arial" w:hAnsi="Arial" w:cs="Arial"/>
          <w:sz w:val="28"/>
          <w:szCs w:val="22"/>
        </w:rPr>
        <w:t>ECMO</w:t>
      </w:r>
      <w:r w:rsidRPr="002901A2">
        <w:rPr>
          <w:rFonts w:ascii="Arial" w:hAnsi="Arial" w:cs="Arial"/>
          <w:sz w:val="28"/>
          <w:szCs w:val="22"/>
        </w:rPr>
        <w:t xml:space="preserve"> Center</w:t>
      </w:r>
      <w:r>
        <w:rPr>
          <w:rFonts w:ascii="Arial" w:hAnsi="Arial" w:cs="Arial"/>
          <w:sz w:val="28"/>
          <w:szCs w:val="22"/>
        </w:rPr>
        <w:t xml:space="preserve"> </w:t>
      </w:r>
      <w:r w:rsidR="002901A2" w:rsidRPr="002901A2">
        <w:rPr>
          <w:rFonts w:ascii="Arial" w:hAnsi="Arial" w:cs="Arial"/>
          <w:sz w:val="28"/>
          <w:szCs w:val="22"/>
        </w:rPr>
        <w:t>Transport Team</w:t>
      </w:r>
    </w:p>
    <w:p w14:paraId="77544A18" w14:textId="63CC98E0" w:rsidR="002901A2" w:rsidRPr="002901A2" w:rsidRDefault="002901A2" w:rsidP="002901A2">
      <w:pPr>
        <w:widowControl w:val="0"/>
        <w:autoSpaceDE w:val="0"/>
        <w:autoSpaceDN w:val="0"/>
        <w:adjustRightInd w:val="0"/>
        <w:jc w:val="center"/>
        <w:rPr>
          <w:rFonts w:ascii="Arial" w:hAnsi="Arial" w:cs="Arial"/>
          <w:szCs w:val="22"/>
        </w:rPr>
      </w:pPr>
      <w:proofErr w:type="spellStart"/>
      <w:proofErr w:type="gramStart"/>
      <w:r w:rsidRPr="002901A2">
        <w:rPr>
          <w:rFonts w:ascii="Arial" w:hAnsi="Arial" w:cs="Arial"/>
          <w:szCs w:val="22"/>
        </w:rPr>
        <w:t>Portland,OR</w:t>
      </w:r>
      <w:proofErr w:type="spellEnd"/>
      <w:proofErr w:type="gramEnd"/>
    </w:p>
    <w:p w14:paraId="1F7E1DFA" w14:textId="77777777" w:rsidR="002901A2" w:rsidRDefault="002901A2" w:rsidP="002901A2">
      <w:pPr>
        <w:widowControl w:val="0"/>
        <w:autoSpaceDE w:val="0"/>
        <w:autoSpaceDN w:val="0"/>
        <w:adjustRightInd w:val="0"/>
        <w:jc w:val="center"/>
        <w:rPr>
          <w:rFonts w:ascii="Arial" w:hAnsi="Arial" w:cs="Arial"/>
          <w:sz w:val="22"/>
          <w:szCs w:val="22"/>
        </w:rPr>
      </w:pPr>
    </w:p>
    <w:p w14:paraId="68054E3E" w14:textId="2115E5C9" w:rsidR="00CC3E28" w:rsidRPr="001467CC" w:rsidRDefault="00CC3E28" w:rsidP="00CC3E28">
      <w:pPr>
        <w:widowControl w:val="0"/>
        <w:autoSpaceDE w:val="0"/>
        <w:autoSpaceDN w:val="0"/>
        <w:adjustRightInd w:val="0"/>
        <w:spacing w:after="240"/>
        <w:rPr>
          <w:rFonts w:ascii="Arial" w:hAnsi="Arial" w:cs="Arial"/>
          <w:color w:val="141414"/>
          <w:sz w:val="22"/>
          <w:szCs w:val="22"/>
          <w:lang w:eastAsia="ja-JP"/>
        </w:rPr>
      </w:pPr>
      <w:r w:rsidRPr="001467CC">
        <w:rPr>
          <w:rFonts w:ascii="Arial" w:hAnsi="Arial" w:cs="Arial"/>
          <w:sz w:val="22"/>
          <w:szCs w:val="22"/>
        </w:rPr>
        <w:t xml:space="preserve">ECMO initiation and transport requires excellent communication and coordination between hospitals and all members of the healthcare team.  This checklist prioritizes tasks and activities that, ideally, occur before the ECMO team arrives.  </w:t>
      </w:r>
      <w:r w:rsidRPr="001467CC">
        <w:rPr>
          <w:rFonts w:ascii="Arial" w:hAnsi="Arial" w:cs="Arial"/>
          <w:color w:val="141414"/>
          <w:sz w:val="22"/>
          <w:szCs w:val="22"/>
          <w:lang w:eastAsia="ja-JP"/>
        </w:rPr>
        <w:t>Your preparation of the patient can greatly influence the expeditious initiation of ECMO.  With coordination of the team, optimizing lab values and insertion of invasive lines and tubes</w:t>
      </w:r>
      <w:r>
        <w:rPr>
          <w:rFonts w:ascii="Arial" w:hAnsi="Arial" w:cs="Arial"/>
          <w:color w:val="141414"/>
          <w:sz w:val="22"/>
          <w:szCs w:val="22"/>
          <w:lang w:eastAsia="ja-JP"/>
        </w:rPr>
        <w:t xml:space="preserve">, </w:t>
      </w:r>
      <w:r w:rsidRPr="001467CC">
        <w:rPr>
          <w:rFonts w:ascii="Arial" w:hAnsi="Arial" w:cs="Arial"/>
          <w:color w:val="141414"/>
          <w:sz w:val="22"/>
          <w:szCs w:val="22"/>
          <w:lang w:eastAsia="ja-JP"/>
        </w:rPr>
        <w:t>the risks of bleeding</w:t>
      </w:r>
      <w:r w:rsidRPr="00A35D63">
        <w:rPr>
          <w:rFonts w:ascii="Arial" w:hAnsi="Arial" w:cs="Arial"/>
          <w:color w:val="141414"/>
          <w:sz w:val="22"/>
          <w:szCs w:val="22"/>
          <w:lang w:eastAsia="ja-JP"/>
        </w:rPr>
        <w:t xml:space="preserve"> can</w:t>
      </w:r>
      <w:r>
        <w:rPr>
          <w:rFonts w:ascii="Arial" w:hAnsi="Arial" w:cs="Arial"/>
          <w:color w:val="141414"/>
          <w:sz w:val="22"/>
          <w:szCs w:val="22"/>
          <w:lang w:eastAsia="ja-JP"/>
        </w:rPr>
        <w:t xml:space="preserve"> be</w:t>
      </w:r>
      <w:r w:rsidRPr="00A35D63">
        <w:rPr>
          <w:rFonts w:ascii="Arial" w:hAnsi="Arial" w:cs="Arial"/>
          <w:color w:val="141414"/>
          <w:sz w:val="22"/>
          <w:szCs w:val="22"/>
          <w:lang w:eastAsia="ja-JP"/>
        </w:rPr>
        <w:t xml:space="preserve"> greatly minimize</w:t>
      </w:r>
      <w:r>
        <w:rPr>
          <w:rFonts w:ascii="Arial" w:hAnsi="Arial" w:cs="Arial"/>
          <w:color w:val="141414"/>
          <w:sz w:val="22"/>
          <w:szCs w:val="22"/>
          <w:lang w:eastAsia="ja-JP"/>
        </w:rPr>
        <w:t>d</w:t>
      </w:r>
      <w:r w:rsidRPr="001467CC">
        <w:rPr>
          <w:rFonts w:ascii="Arial" w:hAnsi="Arial" w:cs="Arial"/>
          <w:color w:val="141414"/>
          <w:sz w:val="22"/>
          <w:szCs w:val="22"/>
          <w:lang w:eastAsia="ja-JP"/>
        </w:rPr>
        <w:t xml:space="preserve">.  </w:t>
      </w:r>
    </w:p>
    <w:p w14:paraId="5B88ADFD" w14:textId="3D7C9B38" w:rsidR="5B88ADFD" w:rsidRPr="002901A2" w:rsidRDefault="5B88ADFD">
      <w:pPr>
        <w:rPr>
          <w:rFonts w:ascii="Arial" w:hAnsi="Arial" w:cs="Arial"/>
          <w:sz w:val="22"/>
          <w:szCs w:val="22"/>
        </w:rPr>
      </w:pPr>
      <w:r w:rsidRPr="002901A2">
        <w:rPr>
          <w:rFonts w:ascii="Arial" w:hAnsi="Arial" w:cs="Arial"/>
          <w:sz w:val="22"/>
          <w:szCs w:val="22"/>
        </w:rPr>
        <w:t xml:space="preserve">The ECMO transport team consists of any of the following and </w:t>
      </w:r>
      <w:r w:rsidRPr="002901A2">
        <w:rPr>
          <w:rFonts w:ascii="Arial" w:eastAsia="Arial" w:hAnsi="Arial" w:cs="Arial"/>
          <w:sz w:val="22"/>
          <w:szCs w:val="22"/>
        </w:rPr>
        <w:t>may be amended depending on the needs of the patient and mode of transportation</w:t>
      </w:r>
      <w:r w:rsidRPr="002901A2">
        <w:rPr>
          <w:rFonts w:ascii="Arial" w:hAnsi="Arial" w:cs="Arial"/>
          <w:sz w:val="22"/>
          <w:szCs w:val="22"/>
        </w:rPr>
        <w:t xml:space="preserve">:  </w:t>
      </w:r>
    </w:p>
    <w:p w14:paraId="05F040C7" w14:textId="77777777" w:rsidR="00B51CD6" w:rsidRDefault="00B51CD6" w:rsidP="00B51CD6">
      <w:pPr>
        <w:rPr>
          <w:rFonts w:ascii="Arial" w:hAnsi="Arial" w:cs="Arial"/>
          <w:sz w:val="22"/>
          <w:szCs w:val="22"/>
        </w:rPr>
      </w:pPr>
    </w:p>
    <w:p w14:paraId="2C2BA2DF" w14:textId="7584E273" w:rsidR="00B51CD6" w:rsidRPr="00B51CD6" w:rsidRDefault="00B51CD6" w:rsidP="00B51CD6">
      <w:pPr>
        <w:rPr>
          <w:rFonts w:ascii="Arial" w:hAnsi="Arial" w:cs="Arial"/>
          <w:sz w:val="22"/>
          <w:szCs w:val="22"/>
        </w:rPr>
        <w:sectPr w:rsidR="00B51CD6" w:rsidRPr="00B51CD6" w:rsidSect="0079798F">
          <w:pgSz w:w="12240" w:h="15840" w:code="1"/>
          <w:pgMar w:top="720" w:right="1800" w:bottom="720" w:left="1800" w:header="720" w:footer="720" w:gutter="0"/>
          <w:cols w:space="720"/>
        </w:sectPr>
      </w:pPr>
    </w:p>
    <w:p w14:paraId="3F097E79" w14:textId="04A43FAE" w:rsidR="5B88ADFD" w:rsidRDefault="5B88ADFD" w:rsidP="002901A2">
      <w:pPr>
        <w:pStyle w:val="ListParagraph"/>
        <w:numPr>
          <w:ilvl w:val="0"/>
          <w:numId w:val="1"/>
        </w:numPr>
      </w:pPr>
      <w:r w:rsidRPr="002901A2">
        <w:rPr>
          <w:rFonts w:ascii="Arial" w:hAnsi="Arial" w:cs="Arial"/>
          <w:sz w:val="22"/>
          <w:szCs w:val="22"/>
        </w:rPr>
        <w:t xml:space="preserve">ECMO Physician Specialists </w:t>
      </w:r>
    </w:p>
    <w:p w14:paraId="72630998" w14:textId="76B57731" w:rsidR="5B88ADFD" w:rsidRPr="002901A2" w:rsidRDefault="5B88ADFD" w:rsidP="002901A2">
      <w:pPr>
        <w:pStyle w:val="ListParagraph"/>
        <w:numPr>
          <w:ilvl w:val="0"/>
          <w:numId w:val="2"/>
        </w:numPr>
        <w:rPr>
          <w:sz w:val="22"/>
          <w:szCs w:val="22"/>
        </w:rPr>
      </w:pPr>
      <w:r w:rsidRPr="002901A2">
        <w:rPr>
          <w:rFonts w:ascii="Arial" w:hAnsi="Arial" w:cs="Arial"/>
          <w:sz w:val="22"/>
          <w:szCs w:val="22"/>
        </w:rPr>
        <w:t>ECMO PA-C</w:t>
      </w:r>
    </w:p>
    <w:p w14:paraId="665BDBCD" w14:textId="2627D02B" w:rsidR="5B88ADFD" w:rsidRPr="002901A2" w:rsidRDefault="5B88ADFD" w:rsidP="002901A2">
      <w:pPr>
        <w:pStyle w:val="ListParagraph"/>
        <w:numPr>
          <w:ilvl w:val="0"/>
          <w:numId w:val="2"/>
        </w:numPr>
        <w:rPr>
          <w:sz w:val="22"/>
          <w:szCs w:val="22"/>
        </w:rPr>
      </w:pPr>
      <w:r w:rsidRPr="002901A2">
        <w:rPr>
          <w:rFonts w:ascii="Arial" w:hAnsi="Arial" w:cs="Arial"/>
          <w:sz w:val="22"/>
          <w:szCs w:val="22"/>
        </w:rPr>
        <w:t>Perfusionist</w:t>
      </w:r>
    </w:p>
    <w:p w14:paraId="1C8292FD" w14:textId="4CA0C638" w:rsidR="5B88ADFD" w:rsidRPr="002901A2" w:rsidRDefault="5B88ADFD" w:rsidP="002901A2">
      <w:pPr>
        <w:pStyle w:val="ListParagraph"/>
        <w:numPr>
          <w:ilvl w:val="0"/>
          <w:numId w:val="2"/>
        </w:numPr>
        <w:rPr>
          <w:sz w:val="22"/>
          <w:szCs w:val="22"/>
        </w:rPr>
      </w:pPr>
      <w:r w:rsidRPr="002901A2">
        <w:rPr>
          <w:rFonts w:ascii="Arial" w:hAnsi="Arial" w:cs="Arial"/>
          <w:sz w:val="22"/>
          <w:szCs w:val="22"/>
        </w:rPr>
        <w:t>Respiratory Therapist</w:t>
      </w:r>
    </w:p>
    <w:p w14:paraId="2CCC8626" w14:textId="168D075A" w:rsidR="5B88ADFD" w:rsidRPr="002901A2" w:rsidRDefault="5B88ADFD" w:rsidP="002901A2">
      <w:pPr>
        <w:pStyle w:val="ListParagraph"/>
        <w:numPr>
          <w:ilvl w:val="0"/>
          <w:numId w:val="2"/>
        </w:numPr>
        <w:rPr>
          <w:sz w:val="22"/>
          <w:szCs w:val="22"/>
        </w:rPr>
      </w:pPr>
      <w:r w:rsidRPr="002901A2">
        <w:rPr>
          <w:rFonts w:ascii="Arial" w:hAnsi="Arial" w:cs="Arial"/>
          <w:sz w:val="22"/>
          <w:szCs w:val="22"/>
        </w:rPr>
        <w:t xml:space="preserve">Critical Care Resuscitation Nurse </w:t>
      </w:r>
    </w:p>
    <w:p w14:paraId="17AC1404" w14:textId="77777777" w:rsidR="00B51CD6" w:rsidRDefault="00B51CD6" w:rsidP="002901A2">
      <w:pPr>
        <w:pStyle w:val="ListParagraph"/>
        <w:numPr>
          <w:ilvl w:val="0"/>
          <w:numId w:val="2"/>
        </w:numPr>
        <w:rPr>
          <w:sz w:val="22"/>
          <w:szCs w:val="22"/>
        </w:rPr>
        <w:sectPr w:rsidR="00B51CD6" w:rsidSect="00B51CD6">
          <w:type w:val="continuous"/>
          <w:pgSz w:w="12240" w:h="15840"/>
          <w:pgMar w:top="720" w:right="1800" w:bottom="720" w:left="1800" w:header="720" w:footer="720" w:gutter="0"/>
          <w:cols w:num="2" w:space="720"/>
        </w:sectPr>
      </w:pPr>
    </w:p>
    <w:p w14:paraId="78973F81" w14:textId="21140261" w:rsidR="5B88ADFD" w:rsidRPr="002901A2" w:rsidRDefault="5B88ADFD" w:rsidP="007F7D63">
      <w:pPr>
        <w:pStyle w:val="ListParagraph"/>
        <w:rPr>
          <w:sz w:val="22"/>
          <w:szCs w:val="22"/>
        </w:rPr>
      </w:pPr>
    </w:p>
    <w:p w14:paraId="5E4E05B5" w14:textId="2837C4E5" w:rsidR="5B88ADFD" w:rsidRPr="002901A2" w:rsidRDefault="5B88ADFD">
      <w:pPr>
        <w:rPr>
          <w:rFonts w:ascii="Arial" w:hAnsi="Arial" w:cs="Arial"/>
          <w:sz w:val="22"/>
          <w:szCs w:val="22"/>
        </w:rPr>
      </w:pPr>
      <w:r w:rsidRPr="002901A2">
        <w:rPr>
          <w:rFonts w:ascii="Arial" w:hAnsi="Arial" w:cs="Arial"/>
          <w:sz w:val="22"/>
          <w:szCs w:val="22"/>
        </w:rPr>
        <w:t>We will arrive with supplies and equipment, incl</w:t>
      </w:r>
      <w:r w:rsidR="00B51CD6">
        <w:rPr>
          <w:rFonts w:ascii="Arial" w:hAnsi="Arial" w:cs="Arial"/>
          <w:sz w:val="22"/>
          <w:szCs w:val="22"/>
        </w:rPr>
        <w:t>uding but not limited to:</w:t>
      </w:r>
      <w:r w:rsidRPr="002901A2">
        <w:rPr>
          <w:rFonts w:ascii="Arial" w:hAnsi="Arial" w:cs="Arial"/>
          <w:sz w:val="22"/>
          <w:szCs w:val="22"/>
        </w:rPr>
        <w:t xml:space="preserve"> </w:t>
      </w:r>
    </w:p>
    <w:p w14:paraId="449D357F" w14:textId="77777777" w:rsidR="00B51CD6" w:rsidRDefault="00B51CD6" w:rsidP="00B51CD6">
      <w:pPr>
        <w:rPr>
          <w:rFonts w:ascii="Arial" w:hAnsi="Arial" w:cs="Arial"/>
          <w:sz w:val="22"/>
          <w:szCs w:val="22"/>
        </w:rPr>
      </w:pPr>
    </w:p>
    <w:p w14:paraId="741318CE" w14:textId="2C369274" w:rsidR="00B51CD6" w:rsidRPr="00B51CD6" w:rsidRDefault="00B51CD6" w:rsidP="00B51CD6">
      <w:pPr>
        <w:rPr>
          <w:rFonts w:ascii="Arial" w:hAnsi="Arial" w:cs="Arial"/>
          <w:sz w:val="22"/>
          <w:szCs w:val="22"/>
        </w:rPr>
        <w:sectPr w:rsidR="00B51CD6" w:rsidRPr="00B51CD6" w:rsidSect="00B51CD6">
          <w:type w:val="continuous"/>
          <w:pgSz w:w="12240" w:h="15840"/>
          <w:pgMar w:top="720" w:right="1800" w:bottom="720" w:left="1800" w:header="720" w:footer="720" w:gutter="0"/>
          <w:cols w:space="720"/>
        </w:sectPr>
      </w:pPr>
    </w:p>
    <w:p w14:paraId="2C79CD79" w14:textId="3F888996" w:rsidR="5B88ADFD" w:rsidRPr="002901A2" w:rsidRDefault="002901A2" w:rsidP="002901A2">
      <w:pPr>
        <w:pStyle w:val="ListParagraph"/>
        <w:numPr>
          <w:ilvl w:val="0"/>
          <w:numId w:val="3"/>
        </w:numPr>
        <w:rPr>
          <w:sz w:val="22"/>
          <w:szCs w:val="22"/>
        </w:rPr>
      </w:pPr>
      <w:r>
        <w:rPr>
          <w:rFonts w:ascii="Arial" w:hAnsi="Arial" w:cs="Arial"/>
          <w:sz w:val="22"/>
          <w:szCs w:val="22"/>
        </w:rPr>
        <w:t>V</w:t>
      </w:r>
      <w:r w:rsidR="5B88ADFD" w:rsidRPr="002901A2">
        <w:rPr>
          <w:rFonts w:ascii="Arial" w:hAnsi="Arial" w:cs="Arial"/>
          <w:sz w:val="22"/>
          <w:szCs w:val="22"/>
        </w:rPr>
        <w:t>entilator</w:t>
      </w:r>
    </w:p>
    <w:p w14:paraId="4E83085B" w14:textId="3083733E" w:rsidR="5B88ADFD" w:rsidRPr="002901A2" w:rsidRDefault="5B88ADFD" w:rsidP="002901A2">
      <w:pPr>
        <w:pStyle w:val="ListParagraph"/>
        <w:numPr>
          <w:ilvl w:val="0"/>
          <w:numId w:val="1"/>
        </w:numPr>
        <w:rPr>
          <w:sz w:val="22"/>
          <w:szCs w:val="22"/>
        </w:rPr>
      </w:pPr>
      <w:r w:rsidRPr="002901A2">
        <w:rPr>
          <w:rFonts w:ascii="Arial" w:hAnsi="Arial" w:cs="Arial"/>
          <w:sz w:val="22"/>
          <w:szCs w:val="22"/>
        </w:rPr>
        <w:t xml:space="preserve">Surgical trays </w:t>
      </w:r>
    </w:p>
    <w:p w14:paraId="76A07DA1" w14:textId="4622B141" w:rsidR="5B88ADFD" w:rsidRPr="002901A2" w:rsidRDefault="5B88ADFD" w:rsidP="002901A2">
      <w:pPr>
        <w:pStyle w:val="ListParagraph"/>
        <w:numPr>
          <w:ilvl w:val="0"/>
          <w:numId w:val="1"/>
        </w:numPr>
        <w:rPr>
          <w:sz w:val="22"/>
          <w:szCs w:val="22"/>
        </w:rPr>
      </w:pPr>
      <w:r w:rsidRPr="002901A2">
        <w:rPr>
          <w:rFonts w:ascii="Arial" w:hAnsi="Arial" w:cs="Arial"/>
          <w:sz w:val="22"/>
          <w:szCs w:val="22"/>
        </w:rPr>
        <w:t xml:space="preserve">Lab analyzer </w:t>
      </w:r>
    </w:p>
    <w:p w14:paraId="61A2A01F" w14:textId="77777777" w:rsidR="002901A2" w:rsidRPr="002901A2" w:rsidRDefault="5B88ADFD" w:rsidP="002901A2">
      <w:pPr>
        <w:pStyle w:val="ListParagraph"/>
        <w:numPr>
          <w:ilvl w:val="0"/>
          <w:numId w:val="1"/>
        </w:numPr>
        <w:rPr>
          <w:sz w:val="22"/>
          <w:szCs w:val="22"/>
        </w:rPr>
      </w:pPr>
      <w:r w:rsidRPr="002901A2">
        <w:rPr>
          <w:rFonts w:ascii="Arial" w:hAnsi="Arial" w:cs="Arial"/>
          <w:sz w:val="22"/>
          <w:szCs w:val="22"/>
        </w:rPr>
        <w:t>ECMO machine</w:t>
      </w:r>
    </w:p>
    <w:p w14:paraId="1E054C74" w14:textId="77777777" w:rsidR="00B51CD6" w:rsidRDefault="00B51CD6" w:rsidP="002901A2">
      <w:pPr>
        <w:rPr>
          <w:rFonts w:ascii="Arial" w:hAnsi="Arial" w:cs="Arial"/>
          <w:sz w:val="22"/>
          <w:szCs w:val="22"/>
        </w:rPr>
        <w:sectPr w:rsidR="00B51CD6" w:rsidSect="00B51CD6">
          <w:type w:val="continuous"/>
          <w:pgSz w:w="12240" w:h="15840"/>
          <w:pgMar w:top="720" w:right="1800" w:bottom="720" w:left="1800" w:header="720" w:footer="720" w:gutter="0"/>
          <w:cols w:num="2" w:space="720"/>
        </w:sectPr>
      </w:pPr>
    </w:p>
    <w:p w14:paraId="2F7499D8" w14:textId="1BAB8475" w:rsidR="002901A2" w:rsidRDefault="002901A2" w:rsidP="002901A2">
      <w:pPr>
        <w:rPr>
          <w:rFonts w:ascii="Arial" w:hAnsi="Arial" w:cs="Arial"/>
          <w:sz w:val="22"/>
          <w:szCs w:val="22"/>
        </w:rPr>
      </w:pPr>
    </w:p>
    <w:p w14:paraId="290443C5" w14:textId="239BEA34" w:rsidR="5B88ADFD" w:rsidRPr="002901A2" w:rsidRDefault="5B88ADFD" w:rsidP="002901A2">
      <w:pPr>
        <w:rPr>
          <w:sz w:val="22"/>
          <w:szCs w:val="22"/>
        </w:rPr>
      </w:pPr>
      <w:r w:rsidRPr="002901A2">
        <w:rPr>
          <w:rFonts w:ascii="Arial" w:hAnsi="Arial" w:cs="Arial"/>
          <w:sz w:val="22"/>
          <w:szCs w:val="22"/>
        </w:rPr>
        <w:t xml:space="preserve">After assessing the patient and collaborating with the bedside team, the ECMO team will proceed to insert any necessary lines and/or cannulate the patient for ECMO and place the patient on the transport ventilator.  These cannulas are typically placed at the bedside, but the operating room may be utilized in special circumstances.  </w:t>
      </w:r>
    </w:p>
    <w:p w14:paraId="18E84429" w14:textId="77777777" w:rsidR="00CC3E28" w:rsidRPr="001467CC" w:rsidRDefault="00CC3E28" w:rsidP="00CC3E28">
      <w:pPr>
        <w:rPr>
          <w:rFonts w:ascii="Arial" w:hAnsi="Arial" w:cs="Arial"/>
          <w:sz w:val="22"/>
          <w:szCs w:val="22"/>
        </w:rPr>
      </w:pPr>
    </w:p>
    <w:p w14:paraId="218B8B8C" w14:textId="4337B64B" w:rsidR="00CC3E28" w:rsidRDefault="00CC3E28" w:rsidP="00CC3E28">
      <w:pPr>
        <w:rPr>
          <w:rFonts w:ascii="Arial" w:hAnsi="Arial" w:cs="Arial"/>
          <w:sz w:val="22"/>
          <w:szCs w:val="22"/>
        </w:rPr>
      </w:pPr>
      <w:r w:rsidRPr="001467CC">
        <w:rPr>
          <w:rFonts w:ascii="Arial" w:hAnsi="Arial" w:cs="Arial"/>
          <w:sz w:val="22"/>
          <w:szCs w:val="22"/>
        </w:rPr>
        <w:t>Thank you for entrusting your critically ill patient in</w:t>
      </w:r>
      <w:r>
        <w:rPr>
          <w:rFonts w:ascii="Arial" w:hAnsi="Arial" w:cs="Arial"/>
          <w:sz w:val="22"/>
          <w:szCs w:val="22"/>
        </w:rPr>
        <w:t xml:space="preserve">to our care.  After the transport, </w:t>
      </w:r>
      <w:r w:rsidRPr="001467CC">
        <w:rPr>
          <w:rFonts w:ascii="Arial" w:hAnsi="Arial" w:cs="Arial"/>
          <w:sz w:val="22"/>
          <w:szCs w:val="22"/>
        </w:rPr>
        <w:t xml:space="preserve">someone from the ECMO team will continue the communication loop with the primary contact person(s) from your facility.  We </w:t>
      </w:r>
      <w:r w:rsidR="002901A2">
        <w:rPr>
          <w:rFonts w:ascii="Arial" w:hAnsi="Arial" w:cs="Arial"/>
          <w:sz w:val="22"/>
          <w:szCs w:val="22"/>
        </w:rPr>
        <w:t>provide patient</w:t>
      </w:r>
      <w:r w:rsidRPr="001467CC">
        <w:rPr>
          <w:rFonts w:ascii="Arial" w:hAnsi="Arial" w:cs="Arial"/>
          <w:sz w:val="22"/>
          <w:szCs w:val="22"/>
        </w:rPr>
        <w:t xml:space="preserve"> updates </w:t>
      </w:r>
      <w:r w:rsidR="002901A2">
        <w:rPr>
          <w:rFonts w:ascii="Arial" w:hAnsi="Arial" w:cs="Arial"/>
          <w:sz w:val="22"/>
          <w:szCs w:val="22"/>
        </w:rPr>
        <w:t>between 48 hours and 2 weeks</w:t>
      </w:r>
      <w:r w:rsidRPr="001467CC">
        <w:rPr>
          <w:rFonts w:ascii="Arial" w:hAnsi="Arial" w:cs="Arial"/>
          <w:sz w:val="22"/>
          <w:szCs w:val="22"/>
        </w:rPr>
        <w:t xml:space="preserve"> after the transfer</w:t>
      </w:r>
      <w:r>
        <w:rPr>
          <w:rFonts w:ascii="Arial" w:hAnsi="Arial" w:cs="Arial"/>
          <w:sz w:val="22"/>
          <w:szCs w:val="22"/>
        </w:rPr>
        <w:t xml:space="preserve">.  You can request information at any time at 503-413-2284 or </w:t>
      </w:r>
      <w:hyperlink r:id="rId7" w:history="1">
        <w:r w:rsidRPr="00294DA8">
          <w:rPr>
            <w:rStyle w:val="Hyperlink"/>
            <w:rFonts w:ascii="Arial" w:hAnsi="Arial" w:cs="Arial"/>
            <w:sz w:val="22"/>
            <w:szCs w:val="22"/>
          </w:rPr>
          <w:t>togston@lhs.org</w:t>
        </w:r>
      </w:hyperlink>
      <w:r>
        <w:rPr>
          <w:rFonts w:ascii="Arial" w:hAnsi="Arial" w:cs="Arial"/>
          <w:sz w:val="22"/>
          <w:szCs w:val="22"/>
        </w:rPr>
        <w:t xml:space="preserve">.  </w:t>
      </w:r>
    </w:p>
    <w:p w14:paraId="53890921" w14:textId="65109C66" w:rsidR="00CC3E28" w:rsidRPr="001467CC" w:rsidRDefault="00CC3E28" w:rsidP="00CC3E28">
      <w:pPr>
        <w:pStyle w:val="CommentText"/>
        <w:rPr>
          <w:rFonts w:ascii="Arial" w:hAnsi="Arial" w:cs="Arial"/>
          <w:sz w:val="22"/>
          <w:szCs w:val="22"/>
        </w:rPr>
      </w:pPr>
      <w:r>
        <w:rPr>
          <w:rFonts w:ascii="Arial" w:hAnsi="Arial" w:cs="Arial"/>
          <w:sz w:val="22"/>
          <w:szCs w:val="22"/>
        </w:rPr>
        <w:t xml:space="preserve">                                                                  </w:t>
      </w:r>
    </w:p>
    <w:p w14:paraId="11C9C223" w14:textId="77777777" w:rsidR="00CC3E28" w:rsidRDefault="00CC3E28" w:rsidP="00CC3E28">
      <w:pPr>
        <w:rPr>
          <w:rFonts w:ascii="Arial" w:hAnsi="Arial" w:cs="Arial"/>
          <w:sz w:val="22"/>
          <w:szCs w:val="22"/>
        </w:rPr>
      </w:pPr>
      <w:r>
        <w:rPr>
          <w:rFonts w:ascii="Arial" w:hAnsi="Arial" w:cs="Arial"/>
          <w:sz w:val="22"/>
          <w:szCs w:val="22"/>
        </w:rPr>
        <w:t>Legacy Emanuel Medical Center</w:t>
      </w:r>
    </w:p>
    <w:p w14:paraId="04297FE7" w14:textId="44A2B0DB" w:rsidR="00CC3E28" w:rsidRDefault="00175D2F" w:rsidP="00CC3E28">
      <w:pPr>
        <w:rPr>
          <w:rFonts w:ascii="Arial" w:hAnsi="Arial" w:cs="Arial"/>
          <w:sz w:val="22"/>
          <w:szCs w:val="22"/>
        </w:rPr>
      </w:pPr>
      <w:r>
        <w:rPr>
          <w:rFonts w:ascii="Arial" w:hAnsi="Arial" w:cs="Arial"/>
          <w:sz w:val="22"/>
          <w:szCs w:val="22"/>
        </w:rPr>
        <w:t xml:space="preserve">ECMO &amp; </w:t>
      </w:r>
      <w:r w:rsidR="00CC3E28">
        <w:rPr>
          <w:rFonts w:ascii="Arial" w:hAnsi="Arial" w:cs="Arial"/>
          <w:sz w:val="22"/>
          <w:szCs w:val="22"/>
        </w:rPr>
        <w:t xml:space="preserve">Critical Care Transport Team </w:t>
      </w:r>
    </w:p>
    <w:p w14:paraId="36101B24" w14:textId="77777777" w:rsidR="002901A2" w:rsidRDefault="00A314C4" w:rsidP="002901A2">
      <w:pPr>
        <w:widowControl w:val="0"/>
        <w:autoSpaceDE w:val="0"/>
        <w:autoSpaceDN w:val="0"/>
        <w:adjustRightInd w:val="0"/>
        <w:spacing w:after="240"/>
        <w:rPr>
          <w:rFonts w:ascii="Arial" w:hAnsi="Arial" w:cs="Arial"/>
          <w:color w:val="141414"/>
          <w:sz w:val="22"/>
          <w:szCs w:val="22"/>
          <w:lang w:eastAsia="ja-JP"/>
        </w:rPr>
      </w:pPr>
      <w:r>
        <w:rPr>
          <w:rFonts w:ascii="Arial" w:hAnsi="Arial" w:cs="Arial"/>
          <w:sz w:val="22"/>
          <w:szCs w:val="22"/>
        </w:rPr>
        <w:t>Phone: 1-800-500-9111</w:t>
      </w:r>
      <w:r w:rsidR="002901A2" w:rsidRPr="002901A2">
        <w:rPr>
          <w:rFonts w:ascii="Arial" w:hAnsi="Arial" w:cs="Arial"/>
          <w:color w:val="141414"/>
          <w:sz w:val="22"/>
          <w:szCs w:val="22"/>
          <w:lang w:eastAsia="ja-JP"/>
        </w:rPr>
        <w:t xml:space="preserve"> </w:t>
      </w:r>
    </w:p>
    <w:p w14:paraId="695AC8DD" w14:textId="77777777" w:rsidR="00B51CD6" w:rsidRDefault="00B51CD6" w:rsidP="00B51CD6">
      <w:pPr>
        <w:widowControl w:val="0"/>
        <w:autoSpaceDE w:val="0"/>
        <w:autoSpaceDN w:val="0"/>
        <w:adjustRightInd w:val="0"/>
        <w:rPr>
          <w:rFonts w:ascii="Arial" w:hAnsi="Arial" w:cs="Arial"/>
          <w:b/>
          <w:i/>
          <w:color w:val="141414"/>
          <w:sz w:val="20"/>
          <w:szCs w:val="22"/>
          <w:lang w:eastAsia="ja-JP"/>
        </w:rPr>
      </w:pPr>
    </w:p>
    <w:p w14:paraId="4EDABB76" w14:textId="63B672B0" w:rsidR="00B51CD6" w:rsidRPr="00B51CD6" w:rsidRDefault="00B51CD6" w:rsidP="00B51CD6">
      <w:pPr>
        <w:widowControl w:val="0"/>
        <w:autoSpaceDE w:val="0"/>
        <w:autoSpaceDN w:val="0"/>
        <w:adjustRightInd w:val="0"/>
        <w:rPr>
          <w:rFonts w:ascii="Arial" w:hAnsi="Arial" w:cs="Arial"/>
          <w:b/>
          <w:i/>
          <w:color w:val="141414"/>
          <w:sz w:val="20"/>
          <w:szCs w:val="22"/>
          <w:lang w:eastAsia="ja-JP"/>
        </w:rPr>
      </w:pPr>
      <w:r w:rsidRPr="00B51CD6">
        <w:rPr>
          <w:rFonts w:ascii="Arial" w:hAnsi="Arial" w:cs="Arial"/>
          <w:b/>
          <w:i/>
          <w:color w:val="141414"/>
          <w:sz w:val="20"/>
          <w:szCs w:val="22"/>
          <w:lang w:eastAsia="ja-JP"/>
        </w:rPr>
        <w:t xml:space="preserve">What is ECMO? </w:t>
      </w:r>
    </w:p>
    <w:p w14:paraId="57C30CD1" w14:textId="08C0293C" w:rsidR="00944413" w:rsidRDefault="002901A2" w:rsidP="00B51CD6">
      <w:pPr>
        <w:widowControl w:val="0"/>
        <w:autoSpaceDE w:val="0"/>
        <w:autoSpaceDN w:val="0"/>
        <w:adjustRightInd w:val="0"/>
        <w:rPr>
          <w:rFonts w:ascii="Arial" w:hAnsi="Arial" w:cs="Arial"/>
          <w:i/>
          <w:color w:val="141414"/>
          <w:sz w:val="20"/>
          <w:szCs w:val="22"/>
          <w:lang w:eastAsia="ja-JP"/>
        </w:rPr>
      </w:pPr>
      <w:r w:rsidRPr="00B51CD6">
        <w:rPr>
          <w:rFonts w:ascii="Arial" w:hAnsi="Arial" w:cs="Arial"/>
          <w:i/>
          <w:color w:val="141414"/>
          <w:sz w:val="20"/>
          <w:szCs w:val="22"/>
          <w:lang w:eastAsia="ja-JP"/>
        </w:rPr>
        <w:t>ECMO provides mechanical pulmonary (</w:t>
      </w:r>
      <w:proofErr w:type="spellStart"/>
      <w:r w:rsidRPr="00B51CD6">
        <w:rPr>
          <w:rFonts w:ascii="Arial" w:hAnsi="Arial" w:cs="Arial"/>
          <w:i/>
          <w:color w:val="141414"/>
          <w:sz w:val="20"/>
          <w:szCs w:val="22"/>
          <w:lang w:eastAsia="ja-JP"/>
        </w:rPr>
        <w:t>venovenous</w:t>
      </w:r>
      <w:proofErr w:type="spellEnd"/>
      <w:r w:rsidRPr="00B51CD6">
        <w:rPr>
          <w:rFonts w:ascii="Arial" w:hAnsi="Arial" w:cs="Arial"/>
          <w:i/>
          <w:color w:val="141414"/>
          <w:sz w:val="20"/>
          <w:szCs w:val="22"/>
          <w:lang w:eastAsia="ja-JP"/>
        </w:rPr>
        <w:t>) or cardiopulmonary (</w:t>
      </w:r>
      <w:proofErr w:type="spellStart"/>
      <w:r w:rsidRPr="00B51CD6">
        <w:rPr>
          <w:rFonts w:ascii="Arial" w:hAnsi="Arial" w:cs="Arial"/>
          <w:i/>
          <w:color w:val="141414"/>
          <w:sz w:val="20"/>
          <w:szCs w:val="22"/>
          <w:lang w:eastAsia="ja-JP"/>
        </w:rPr>
        <w:t>venoarterial</w:t>
      </w:r>
      <w:proofErr w:type="spellEnd"/>
      <w:r w:rsidRPr="00B51CD6">
        <w:rPr>
          <w:rFonts w:ascii="Arial" w:hAnsi="Arial" w:cs="Arial"/>
          <w:i/>
          <w:color w:val="141414"/>
          <w:sz w:val="20"/>
          <w:szCs w:val="22"/>
          <w:lang w:eastAsia="ja-JP"/>
        </w:rPr>
        <w:t xml:space="preserve">) support for patients with respiratory or cardiac failure that is refractory to traditional therapy.  During ECMO, a mechanical pump circulates blood out of the patient via a large vein (usually femoral) and sends it through an oxygenator where oxygen and carbon dioxide are exchanged.  The oxygenated blood is then returned into the patient’s native circulation, typically via the jugular vein.  Full systemic anticoagulation is required to prevent clot formation within the ECMO circuit.  Therefore, bleeding is a primary complication of ECMO and efforts to limit potential sources of hemorrhage prior to ECMO take top priority. </w:t>
      </w:r>
    </w:p>
    <w:p w14:paraId="6E65E9A8" w14:textId="71BE9D79" w:rsidR="00E84F98" w:rsidRPr="001467CC" w:rsidRDefault="00E84F98" w:rsidP="00E84F98">
      <w:pPr>
        <w:jc w:val="right"/>
        <w:rPr>
          <w:rFonts w:ascii="Arial" w:hAnsi="Arial" w:cs="Arial"/>
          <w:sz w:val="16"/>
          <w:szCs w:val="22"/>
        </w:rPr>
      </w:pPr>
    </w:p>
    <w:p w14:paraId="661310CC" w14:textId="33B31EDE" w:rsidR="00AE06B8" w:rsidRPr="00303973" w:rsidRDefault="00425333">
      <w:pPr>
        <w:rPr>
          <w:rFonts w:ascii="Arial" w:hAnsi="Arial" w:cs="Arial"/>
        </w:rPr>
      </w:pPr>
      <w:r>
        <w:rPr>
          <w:rFonts w:ascii="Arial" w:hAnsi="Arial" w:cs="Arial"/>
          <w:noProof/>
        </w:rPr>
        <w:lastRenderedPageBreak/>
        <w:drawing>
          <wp:inline distT="0" distB="0" distL="0" distR="0" wp14:anchorId="669372B2" wp14:editId="47A851ED">
            <wp:extent cx="1665970" cy="737626"/>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2060" cy="740322"/>
                    </a:xfrm>
                    <a:prstGeom prst="rect">
                      <a:avLst/>
                    </a:prstGeom>
                    <a:noFill/>
                  </pic:spPr>
                </pic:pic>
              </a:graphicData>
            </a:graphic>
          </wp:inline>
        </w:drawing>
      </w:r>
    </w:p>
    <w:p w14:paraId="2D5EEEF4" w14:textId="77777777" w:rsidR="0028141A" w:rsidRDefault="0028141A" w:rsidP="00E84F98">
      <w:pPr>
        <w:jc w:val="center"/>
        <w:rPr>
          <w:rFonts w:ascii="Arial" w:hAnsi="Arial" w:cs="Arial"/>
          <w:b/>
          <w:sz w:val="22"/>
          <w:szCs w:val="22"/>
          <w:u w:val="single"/>
        </w:rPr>
      </w:pPr>
    </w:p>
    <w:p w14:paraId="0B64399A" w14:textId="3566E6BD" w:rsidR="00E84F98" w:rsidRPr="00397FC4" w:rsidRDefault="00AE76F4" w:rsidP="00E84F98">
      <w:pPr>
        <w:jc w:val="center"/>
        <w:rPr>
          <w:rFonts w:ascii="Arial" w:hAnsi="Arial" w:cs="Arial"/>
          <w:b/>
          <w:sz w:val="32"/>
          <w:szCs w:val="32"/>
          <w:u w:val="single"/>
        </w:rPr>
      </w:pPr>
      <w:r w:rsidRPr="00397FC4">
        <w:rPr>
          <w:rFonts w:ascii="Arial" w:hAnsi="Arial" w:cs="Arial"/>
          <w:b/>
          <w:sz w:val="32"/>
          <w:szCs w:val="32"/>
          <w:u w:val="single"/>
        </w:rPr>
        <w:t xml:space="preserve">ECMO TRANSPORT </w:t>
      </w:r>
      <w:r w:rsidR="00425333" w:rsidRPr="00397FC4">
        <w:rPr>
          <w:rFonts w:ascii="Arial" w:hAnsi="Arial" w:cs="Arial"/>
          <w:b/>
          <w:sz w:val="32"/>
          <w:szCs w:val="32"/>
          <w:u w:val="single"/>
        </w:rPr>
        <w:t>C</w:t>
      </w:r>
      <w:r w:rsidR="00E84F98" w:rsidRPr="00397FC4">
        <w:rPr>
          <w:rFonts w:ascii="Arial" w:hAnsi="Arial" w:cs="Arial"/>
          <w:b/>
          <w:sz w:val="32"/>
          <w:szCs w:val="32"/>
          <w:u w:val="single"/>
        </w:rPr>
        <w:t>HECKLIST</w:t>
      </w:r>
    </w:p>
    <w:p w14:paraId="79B40BAD" w14:textId="77777777" w:rsidR="00303973" w:rsidRPr="001467CC" w:rsidRDefault="00303973" w:rsidP="00E84F98">
      <w:pPr>
        <w:jc w:val="center"/>
        <w:rPr>
          <w:rFonts w:ascii="Arial" w:hAnsi="Arial" w:cs="Arial"/>
          <w:b/>
          <w:sz w:val="22"/>
          <w:szCs w:val="22"/>
          <w:u w:val="single"/>
        </w:rPr>
      </w:pPr>
    </w:p>
    <w:p w14:paraId="3E7A40C0" w14:textId="77777777" w:rsidR="00E84F98" w:rsidRPr="00397FC4" w:rsidRDefault="00E84F98" w:rsidP="00E84F98">
      <w:pPr>
        <w:jc w:val="center"/>
        <w:rPr>
          <w:rFonts w:ascii="Arial" w:hAnsi="Arial" w:cs="Arial"/>
          <w:b/>
          <w:sz w:val="28"/>
          <w:szCs w:val="28"/>
          <w:u w:val="single"/>
        </w:rPr>
      </w:pPr>
      <w:r w:rsidRPr="00397FC4">
        <w:rPr>
          <w:rFonts w:ascii="Arial" w:hAnsi="Arial" w:cs="Arial"/>
          <w:b/>
          <w:sz w:val="28"/>
          <w:szCs w:val="28"/>
          <w:u w:val="single"/>
        </w:rPr>
        <w:t>Items to complete PRIOR to ECMO team arrival, if possible</w:t>
      </w:r>
    </w:p>
    <w:p w14:paraId="7312DB64" w14:textId="77777777" w:rsidR="00E84F98" w:rsidRPr="001467CC" w:rsidRDefault="00E84F98" w:rsidP="00E84F98">
      <w:pPr>
        <w:rPr>
          <w:rFonts w:ascii="Arial" w:hAnsi="Arial" w:cs="Arial"/>
          <w:b/>
          <w:i/>
          <w:sz w:val="22"/>
          <w:szCs w:val="22"/>
        </w:rPr>
      </w:pPr>
    </w:p>
    <w:p w14:paraId="5179C01D" w14:textId="77777777" w:rsidR="00E84F98" w:rsidRPr="001467CC" w:rsidRDefault="00E84F98" w:rsidP="00E84F98">
      <w:pPr>
        <w:rPr>
          <w:rFonts w:ascii="Arial" w:hAnsi="Arial" w:cs="Arial"/>
          <w:b/>
          <w:i/>
          <w:sz w:val="22"/>
          <w:szCs w:val="22"/>
        </w:rPr>
      </w:pPr>
    </w:p>
    <w:p w14:paraId="46CBF033" w14:textId="77777777" w:rsidR="00E84F98" w:rsidRPr="001467CC" w:rsidRDefault="00E84F98" w:rsidP="00E84F98">
      <w:pPr>
        <w:rPr>
          <w:rFonts w:ascii="Arial" w:hAnsi="Arial" w:cs="Arial"/>
          <w:b/>
          <w:i/>
          <w:sz w:val="22"/>
          <w:szCs w:val="22"/>
        </w:rPr>
      </w:pPr>
      <w:r w:rsidRPr="001467CC">
        <w:rPr>
          <w:rFonts w:ascii="Arial" w:hAnsi="Arial" w:cs="Arial"/>
          <w:b/>
          <w:i/>
          <w:sz w:val="22"/>
          <w:szCs w:val="22"/>
        </w:rPr>
        <w:t>Communications</w:t>
      </w:r>
    </w:p>
    <w:p w14:paraId="18CAC24D" w14:textId="53E5FA7A" w:rsidR="00E84F98" w:rsidRPr="001467CC" w:rsidRDefault="00E84F98" w:rsidP="00E84F98">
      <w:pPr>
        <w:rPr>
          <w:rFonts w:ascii="Arial" w:hAnsi="Arial" w:cs="Arial"/>
          <w:sz w:val="22"/>
          <w:szCs w:val="22"/>
        </w:rPr>
      </w:pPr>
      <w:r w:rsidRPr="001467CC">
        <w:rPr>
          <w:rFonts w:ascii="Arial" w:hAnsi="Arial" w:cs="Arial"/>
          <w:b/>
          <w:sz w:val="22"/>
          <w:szCs w:val="22"/>
        </w:rPr>
        <w:t>_____</w:t>
      </w:r>
      <w:r w:rsidRPr="001467CC">
        <w:rPr>
          <w:rFonts w:ascii="Arial" w:hAnsi="Arial" w:cs="Arial"/>
          <w:sz w:val="22"/>
          <w:szCs w:val="22"/>
        </w:rPr>
        <w:t>Blood bank to have anticipated products available</w:t>
      </w:r>
      <w:r w:rsidR="00A55119">
        <w:rPr>
          <w:rFonts w:ascii="Arial" w:hAnsi="Arial" w:cs="Arial"/>
          <w:sz w:val="22"/>
          <w:szCs w:val="22"/>
        </w:rPr>
        <w:t xml:space="preserve"> per ECMO physician</w:t>
      </w:r>
    </w:p>
    <w:p w14:paraId="358CBB6C" w14:textId="2930982F" w:rsidR="00E84F98" w:rsidRPr="001467CC" w:rsidRDefault="00E84F98" w:rsidP="00E84F98">
      <w:pPr>
        <w:rPr>
          <w:rFonts w:ascii="Arial" w:hAnsi="Arial" w:cs="Arial"/>
          <w:sz w:val="22"/>
          <w:szCs w:val="22"/>
        </w:rPr>
      </w:pPr>
      <w:r w:rsidRPr="001467CC">
        <w:rPr>
          <w:rFonts w:ascii="Arial" w:hAnsi="Arial" w:cs="Arial"/>
          <w:sz w:val="22"/>
          <w:szCs w:val="22"/>
        </w:rPr>
        <w:t xml:space="preserve">_____Hospital Liaison </w:t>
      </w:r>
      <w:r w:rsidR="00AE06B8" w:rsidRPr="001467CC">
        <w:rPr>
          <w:rFonts w:ascii="Arial" w:hAnsi="Arial" w:cs="Arial"/>
          <w:sz w:val="22"/>
          <w:szCs w:val="22"/>
        </w:rPr>
        <w:t xml:space="preserve">to meet </w:t>
      </w:r>
      <w:r w:rsidR="00A55119">
        <w:rPr>
          <w:rFonts w:ascii="Arial" w:hAnsi="Arial" w:cs="Arial"/>
          <w:sz w:val="22"/>
          <w:szCs w:val="22"/>
        </w:rPr>
        <w:t xml:space="preserve">and escort team to </w:t>
      </w:r>
      <w:r w:rsidR="00AE06B8" w:rsidRPr="001467CC">
        <w:rPr>
          <w:rFonts w:ascii="Arial" w:hAnsi="Arial" w:cs="Arial"/>
          <w:sz w:val="22"/>
          <w:szCs w:val="22"/>
        </w:rPr>
        <w:t xml:space="preserve">patient </w:t>
      </w:r>
      <w:r w:rsidR="00A55119">
        <w:rPr>
          <w:rFonts w:ascii="Arial" w:hAnsi="Arial" w:cs="Arial"/>
          <w:sz w:val="22"/>
          <w:szCs w:val="22"/>
        </w:rPr>
        <w:t>ICU location</w:t>
      </w:r>
    </w:p>
    <w:p w14:paraId="3721695F" w14:textId="32CBC0C1" w:rsidR="00E84F98" w:rsidRPr="001467CC" w:rsidRDefault="00A55119" w:rsidP="00E84F98">
      <w:pPr>
        <w:rPr>
          <w:rFonts w:ascii="Arial" w:hAnsi="Arial" w:cs="Arial"/>
          <w:sz w:val="22"/>
          <w:szCs w:val="22"/>
        </w:rPr>
      </w:pPr>
      <w:r>
        <w:rPr>
          <w:rFonts w:ascii="Arial" w:hAnsi="Arial" w:cs="Arial"/>
          <w:sz w:val="22"/>
          <w:szCs w:val="22"/>
        </w:rPr>
        <w:t xml:space="preserve">_____Pharmacist </w:t>
      </w:r>
      <w:r w:rsidR="00E84F98" w:rsidRPr="001467CC">
        <w:rPr>
          <w:rFonts w:ascii="Arial" w:hAnsi="Arial" w:cs="Arial"/>
          <w:sz w:val="22"/>
          <w:szCs w:val="22"/>
        </w:rPr>
        <w:t>may want to be prese</w:t>
      </w:r>
      <w:r>
        <w:rPr>
          <w:rFonts w:ascii="Arial" w:hAnsi="Arial" w:cs="Arial"/>
          <w:sz w:val="22"/>
          <w:szCs w:val="22"/>
        </w:rPr>
        <w:t>nt for drug and drip assistance</w:t>
      </w:r>
    </w:p>
    <w:p w14:paraId="6586B692" w14:textId="5C566B79" w:rsidR="00C720F4" w:rsidRPr="001467CC" w:rsidRDefault="00C720F4" w:rsidP="00E84F98">
      <w:pPr>
        <w:rPr>
          <w:rFonts w:ascii="Arial" w:hAnsi="Arial" w:cs="Arial"/>
          <w:sz w:val="22"/>
          <w:szCs w:val="22"/>
        </w:rPr>
      </w:pPr>
      <w:r w:rsidRPr="001467CC">
        <w:rPr>
          <w:rFonts w:ascii="Arial" w:hAnsi="Arial" w:cs="Arial"/>
          <w:sz w:val="22"/>
          <w:szCs w:val="22"/>
        </w:rPr>
        <w:t>____</w:t>
      </w:r>
      <w:r w:rsidR="00A55119">
        <w:rPr>
          <w:rFonts w:ascii="Arial" w:hAnsi="Arial" w:cs="Arial"/>
          <w:sz w:val="22"/>
          <w:szCs w:val="22"/>
        </w:rPr>
        <w:t>_X-Ray and EKG techs available for post cannulation films</w:t>
      </w:r>
    </w:p>
    <w:p w14:paraId="4537AEE2" w14:textId="77777777" w:rsidR="00D757E6" w:rsidRDefault="00D757E6" w:rsidP="00E84F98">
      <w:pPr>
        <w:rPr>
          <w:rFonts w:ascii="Arial" w:hAnsi="Arial" w:cs="Arial"/>
          <w:sz w:val="22"/>
          <w:szCs w:val="22"/>
        </w:rPr>
      </w:pPr>
    </w:p>
    <w:p w14:paraId="20B535A1" w14:textId="77777777" w:rsidR="00C934F8" w:rsidRPr="001467CC" w:rsidRDefault="00C934F8" w:rsidP="00E84F98">
      <w:pPr>
        <w:rPr>
          <w:rFonts w:ascii="Arial" w:hAnsi="Arial" w:cs="Arial"/>
          <w:sz w:val="22"/>
          <w:szCs w:val="22"/>
        </w:rPr>
      </w:pPr>
    </w:p>
    <w:p w14:paraId="043CEC4C" w14:textId="77777777" w:rsidR="00E84F98" w:rsidRPr="001467CC" w:rsidRDefault="00E84F98" w:rsidP="00E84F98">
      <w:pPr>
        <w:rPr>
          <w:rFonts w:ascii="Arial" w:hAnsi="Arial" w:cs="Arial"/>
          <w:b/>
          <w:i/>
          <w:sz w:val="22"/>
          <w:szCs w:val="22"/>
        </w:rPr>
      </w:pPr>
      <w:r w:rsidRPr="001467CC">
        <w:rPr>
          <w:rFonts w:ascii="Arial" w:hAnsi="Arial" w:cs="Arial"/>
          <w:b/>
          <w:i/>
          <w:sz w:val="22"/>
          <w:szCs w:val="22"/>
        </w:rPr>
        <w:t>Tasks/supplies</w:t>
      </w:r>
    </w:p>
    <w:p w14:paraId="3041CB12" w14:textId="5A503850" w:rsidR="00E84F98" w:rsidRPr="001467CC" w:rsidRDefault="00E84F98" w:rsidP="001467CC">
      <w:pPr>
        <w:ind w:left="630" w:hanging="630"/>
        <w:rPr>
          <w:rFonts w:ascii="Arial" w:hAnsi="Arial" w:cs="Arial"/>
          <w:sz w:val="22"/>
          <w:szCs w:val="22"/>
        </w:rPr>
      </w:pPr>
      <w:r w:rsidRPr="001467CC">
        <w:rPr>
          <w:rFonts w:ascii="Arial" w:hAnsi="Arial" w:cs="Arial"/>
          <w:sz w:val="22"/>
          <w:szCs w:val="22"/>
        </w:rPr>
        <w:t>_____Organize medical records (to include previous 24 hours of l</w:t>
      </w:r>
      <w:r w:rsidR="00AE06B8" w:rsidRPr="001467CC">
        <w:rPr>
          <w:rFonts w:ascii="Arial" w:hAnsi="Arial" w:cs="Arial"/>
          <w:sz w:val="22"/>
          <w:szCs w:val="22"/>
        </w:rPr>
        <w:t xml:space="preserve">abs, vital signs, 12-lead ECG, </w:t>
      </w:r>
      <w:r w:rsidR="00D757E6" w:rsidRPr="001467CC">
        <w:rPr>
          <w:rFonts w:ascii="Arial" w:hAnsi="Arial" w:cs="Arial"/>
          <w:sz w:val="22"/>
          <w:szCs w:val="22"/>
        </w:rPr>
        <w:t>medications, H&amp;P</w:t>
      </w:r>
      <w:r w:rsidRPr="001467CC">
        <w:rPr>
          <w:rFonts w:ascii="Arial" w:hAnsi="Arial" w:cs="Arial"/>
          <w:sz w:val="22"/>
          <w:szCs w:val="22"/>
        </w:rPr>
        <w:t>, most recent CXR &amp; surgical reports</w:t>
      </w:r>
      <w:r w:rsidR="00B36EC9">
        <w:rPr>
          <w:rFonts w:ascii="Arial" w:hAnsi="Arial" w:cs="Arial"/>
          <w:sz w:val="22"/>
          <w:szCs w:val="22"/>
        </w:rPr>
        <w:t>)</w:t>
      </w:r>
    </w:p>
    <w:p w14:paraId="67183280" w14:textId="77777777" w:rsidR="00E84F98" w:rsidRPr="001467CC" w:rsidRDefault="00E84F98" w:rsidP="00E84F98">
      <w:pPr>
        <w:rPr>
          <w:rFonts w:ascii="Arial" w:hAnsi="Arial" w:cs="Arial"/>
          <w:sz w:val="22"/>
          <w:szCs w:val="22"/>
        </w:rPr>
      </w:pPr>
      <w:r w:rsidRPr="00F95DF0">
        <w:rPr>
          <w:rFonts w:ascii="Arial" w:hAnsi="Arial" w:cs="Arial"/>
          <w:sz w:val="22"/>
          <w:szCs w:val="22"/>
        </w:rPr>
        <w:t>_____</w:t>
      </w:r>
      <w:r w:rsidRPr="001467CC">
        <w:rPr>
          <w:rFonts w:ascii="Arial" w:hAnsi="Arial" w:cs="Arial"/>
          <w:sz w:val="22"/>
          <w:szCs w:val="22"/>
        </w:rPr>
        <w:t>Clear room of non-essential equipment/supplies</w:t>
      </w:r>
    </w:p>
    <w:p w14:paraId="265644D9" w14:textId="362F0FB5" w:rsidR="00E84F98" w:rsidRPr="001467CC" w:rsidRDefault="00E84F98" w:rsidP="00E84F98">
      <w:pPr>
        <w:rPr>
          <w:rFonts w:ascii="Arial" w:hAnsi="Arial" w:cs="Arial"/>
          <w:sz w:val="22"/>
          <w:szCs w:val="22"/>
        </w:rPr>
      </w:pPr>
      <w:r w:rsidRPr="001467CC">
        <w:rPr>
          <w:rFonts w:ascii="Arial" w:hAnsi="Arial" w:cs="Arial"/>
          <w:sz w:val="22"/>
          <w:szCs w:val="22"/>
        </w:rPr>
        <w:t>_____</w:t>
      </w:r>
      <w:r w:rsidR="009B42E2" w:rsidRPr="001467CC">
        <w:rPr>
          <w:rFonts w:ascii="Arial" w:hAnsi="Arial" w:cs="Arial"/>
          <w:sz w:val="22"/>
          <w:szCs w:val="22"/>
        </w:rPr>
        <w:t>Arrange for a</w:t>
      </w:r>
      <w:r w:rsidRPr="001467CC">
        <w:rPr>
          <w:rFonts w:ascii="Arial" w:hAnsi="Arial" w:cs="Arial"/>
          <w:sz w:val="22"/>
          <w:szCs w:val="22"/>
        </w:rPr>
        <w:t>dditional</w:t>
      </w:r>
      <w:r w:rsidR="009B42E2" w:rsidRPr="001467CC">
        <w:rPr>
          <w:rFonts w:ascii="Arial" w:hAnsi="Arial" w:cs="Arial"/>
          <w:sz w:val="22"/>
          <w:szCs w:val="22"/>
        </w:rPr>
        <w:t xml:space="preserve">, current patient drips to be available </w:t>
      </w:r>
      <w:r w:rsidRPr="001467CC">
        <w:rPr>
          <w:rFonts w:ascii="Arial" w:hAnsi="Arial" w:cs="Arial"/>
          <w:sz w:val="22"/>
          <w:szCs w:val="22"/>
        </w:rPr>
        <w:t xml:space="preserve">for duration of transport </w:t>
      </w:r>
    </w:p>
    <w:p w14:paraId="569C0555" w14:textId="2B515256" w:rsidR="00E84F98" w:rsidRPr="001467CC" w:rsidRDefault="00E84F98" w:rsidP="001467CC">
      <w:pPr>
        <w:ind w:left="630" w:hanging="630"/>
        <w:rPr>
          <w:rFonts w:ascii="Arial" w:hAnsi="Arial" w:cs="Arial"/>
          <w:sz w:val="22"/>
          <w:szCs w:val="22"/>
        </w:rPr>
      </w:pPr>
      <w:r w:rsidRPr="001467CC">
        <w:rPr>
          <w:rFonts w:ascii="Arial" w:hAnsi="Arial" w:cs="Arial"/>
          <w:sz w:val="22"/>
          <w:szCs w:val="22"/>
        </w:rPr>
        <w:t>_____Obtain sterile procedur</w:t>
      </w:r>
      <w:r w:rsidR="00AE06B8" w:rsidRPr="001467CC">
        <w:rPr>
          <w:rFonts w:ascii="Arial" w:hAnsi="Arial" w:cs="Arial"/>
          <w:sz w:val="22"/>
          <w:szCs w:val="22"/>
        </w:rPr>
        <w:t xml:space="preserve">e personal protective equipment (masks, hats, gloves, </w:t>
      </w:r>
      <w:r w:rsidRPr="001467CC">
        <w:rPr>
          <w:rFonts w:ascii="Arial" w:hAnsi="Arial" w:cs="Arial"/>
          <w:sz w:val="22"/>
          <w:szCs w:val="22"/>
        </w:rPr>
        <w:t>eye protection)</w:t>
      </w:r>
    </w:p>
    <w:p w14:paraId="1C57E445" w14:textId="0A16F26D" w:rsidR="00A55119" w:rsidRDefault="00E84F98" w:rsidP="00E84F98">
      <w:pPr>
        <w:rPr>
          <w:rFonts w:ascii="Arial" w:hAnsi="Arial" w:cs="Arial"/>
          <w:sz w:val="22"/>
          <w:szCs w:val="22"/>
        </w:rPr>
      </w:pPr>
      <w:r w:rsidRPr="001467CC">
        <w:rPr>
          <w:rFonts w:ascii="Arial" w:hAnsi="Arial" w:cs="Arial"/>
          <w:sz w:val="22"/>
          <w:szCs w:val="22"/>
        </w:rPr>
        <w:t>_____Obtain</w:t>
      </w:r>
      <w:r w:rsidR="000554E2" w:rsidRPr="001467CC">
        <w:rPr>
          <w:rFonts w:ascii="Arial" w:hAnsi="Arial" w:cs="Arial"/>
          <w:sz w:val="22"/>
          <w:szCs w:val="22"/>
        </w:rPr>
        <w:t xml:space="preserve"> </w:t>
      </w:r>
      <w:r w:rsidR="00A55119">
        <w:rPr>
          <w:rFonts w:ascii="Arial" w:hAnsi="Arial" w:cs="Arial"/>
          <w:sz w:val="22"/>
          <w:szCs w:val="22"/>
        </w:rPr>
        <w:t>2</w:t>
      </w:r>
      <w:r w:rsidRPr="001467CC">
        <w:rPr>
          <w:rFonts w:ascii="Arial" w:hAnsi="Arial" w:cs="Arial"/>
          <w:sz w:val="22"/>
          <w:szCs w:val="22"/>
        </w:rPr>
        <w:t xml:space="preserve"> bedside tables</w:t>
      </w:r>
      <w:r w:rsidR="0028141A">
        <w:rPr>
          <w:rFonts w:ascii="Arial" w:hAnsi="Arial" w:cs="Arial"/>
          <w:sz w:val="22"/>
          <w:szCs w:val="22"/>
        </w:rPr>
        <w:t xml:space="preserve"> or small OR back table</w:t>
      </w:r>
    </w:p>
    <w:p w14:paraId="2D869162" w14:textId="089FB60A" w:rsidR="00E84F98" w:rsidRPr="001467CC" w:rsidRDefault="00A55119" w:rsidP="00E84F98">
      <w:pPr>
        <w:rPr>
          <w:rFonts w:ascii="Arial" w:hAnsi="Arial" w:cs="Arial"/>
          <w:sz w:val="22"/>
          <w:szCs w:val="22"/>
        </w:rPr>
      </w:pPr>
      <w:r>
        <w:rPr>
          <w:rFonts w:ascii="Arial" w:hAnsi="Arial" w:cs="Arial"/>
          <w:sz w:val="22"/>
          <w:szCs w:val="22"/>
        </w:rPr>
        <w:t xml:space="preserve">_____Bedside </w:t>
      </w:r>
      <w:r w:rsidR="0028141A">
        <w:rPr>
          <w:rFonts w:ascii="Arial" w:hAnsi="Arial" w:cs="Arial"/>
          <w:sz w:val="22"/>
          <w:szCs w:val="22"/>
        </w:rPr>
        <w:t>u</w:t>
      </w:r>
      <w:r w:rsidR="00397FC4">
        <w:rPr>
          <w:rFonts w:ascii="Arial" w:hAnsi="Arial" w:cs="Arial"/>
          <w:sz w:val="22"/>
          <w:szCs w:val="22"/>
        </w:rPr>
        <w:t>ltrasound (</w:t>
      </w:r>
      <w:proofErr w:type="spellStart"/>
      <w:r w:rsidR="00397FC4">
        <w:rPr>
          <w:rFonts w:ascii="Arial" w:hAnsi="Arial" w:cs="Arial"/>
          <w:sz w:val="22"/>
          <w:szCs w:val="22"/>
        </w:rPr>
        <w:t>S</w:t>
      </w:r>
      <w:r w:rsidR="00C934F8">
        <w:rPr>
          <w:rFonts w:ascii="Arial" w:hAnsi="Arial" w:cs="Arial"/>
          <w:sz w:val="22"/>
          <w:szCs w:val="22"/>
        </w:rPr>
        <w:t>on</w:t>
      </w:r>
      <w:r w:rsidR="004E6CB9">
        <w:rPr>
          <w:rFonts w:ascii="Arial" w:hAnsi="Arial" w:cs="Arial"/>
          <w:sz w:val="22"/>
          <w:szCs w:val="22"/>
        </w:rPr>
        <w:t>osite</w:t>
      </w:r>
      <w:proofErr w:type="spellEnd"/>
      <w:r w:rsidR="004E6CB9">
        <w:rPr>
          <w:rFonts w:ascii="Arial" w:hAnsi="Arial" w:cs="Arial"/>
          <w:sz w:val="22"/>
          <w:szCs w:val="22"/>
        </w:rPr>
        <w:t>)</w:t>
      </w:r>
      <w:r w:rsidR="00A26071">
        <w:rPr>
          <w:rFonts w:ascii="Arial" w:hAnsi="Arial" w:cs="Arial"/>
          <w:sz w:val="22"/>
          <w:szCs w:val="22"/>
        </w:rPr>
        <w:t xml:space="preserve"> </w:t>
      </w:r>
    </w:p>
    <w:p w14:paraId="2F5D08E5" w14:textId="7F6DDE37" w:rsidR="00E84F98" w:rsidRPr="001467CC" w:rsidRDefault="00E84F98" w:rsidP="00E84F98">
      <w:pPr>
        <w:rPr>
          <w:rFonts w:ascii="Arial" w:hAnsi="Arial" w:cs="Arial"/>
          <w:sz w:val="22"/>
          <w:szCs w:val="22"/>
        </w:rPr>
      </w:pPr>
      <w:r w:rsidRPr="001467CC">
        <w:rPr>
          <w:rFonts w:ascii="Arial" w:hAnsi="Arial" w:cs="Arial"/>
          <w:sz w:val="22"/>
          <w:szCs w:val="22"/>
        </w:rPr>
        <w:t xml:space="preserve">_____Prepare family </w:t>
      </w:r>
      <w:r w:rsidR="00AE06B8" w:rsidRPr="001467CC">
        <w:rPr>
          <w:rFonts w:ascii="Arial" w:hAnsi="Arial" w:cs="Arial"/>
          <w:sz w:val="22"/>
          <w:szCs w:val="22"/>
        </w:rPr>
        <w:t>and arrange for patient belongings to be sent with them</w:t>
      </w:r>
    </w:p>
    <w:p w14:paraId="7727DA94" w14:textId="77777777" w:rsidR="00D757E6" w:rsidRDefault="00D757E6" w:rsidP="00E84F98">
      <w:pPr>
        <w:rPr>
          <w:rFonts w:ascii="Arial" w:hAnsi="Arial" w:cs="Arial"/>
          <w:sz w:val="22"/>
          <w:szCs w:val="22"/>
        </w:rPr>
      </w:pPr>
    </w:p>
    <w:p w14:paraId="62D7339C" w14:textId="77777777" w:rsidR="00C934F8" w:rsidRDefault="00C934F8" w:rsidP="00E84F98">
      <w:pPr>
        <w:rPr>
          <w:rFonts w:ascii="Arial" w:hAnsi="Arial" w:cs="Arial"/>
          <w:sz w:val="22"/>
          <w:szCs w:val="22"/>
        </w:rPr>
      </w:pPr>
    </w:p>
    <w:p w14:paraId="74E3C481" w14:textId="77777777" w:rsidR="00C934F8" w:rsidRPr="001467CC" w:rsidRDefault="00C934F8" w:rsidP="00E84F98">
      <w:pPr>
        <w:rPr>
          <w:rFonts w:ascii="Arial" w:hAnsi="Arial" w:cs="Arial"/>
          <w:sz w:val="22"/>
          <w:szCs w:val="22"/>
        </w:rPr>
      </w:pPr>
    </w:p>
    <w:p w14:paraId="4EF96609" w14:textId="77777777" w:rsidR="00E84F98" w:rsidRPr="00397FC4" w:rsidRDefault="00E84F98" w:rsidP="00E84F98">
      <w:pPr>
        <w:jc w:val="center"/>
        <w:rPr>
          <w:rFonts w:ascii="Arial" w:hAnsi="Arial" w:cs="Arial"/>
          <w:b/>
          <w:sz w:val="36"/>
          <w:szCs w:val="36"/>
          <w:u w:val="single"/>
        </w:rPr>
      </w:pPr>
      <w:r w:rsidRPr="00397FC4">
        <w:rPr>
          <w:rFonts w:ascii="Arial" w:hAnsi="Arial" w:cs="Arial"/>
          <w:b/>
          <w:sz w:val="36"/>
          <w:szCs w:val="36"/>
          <w:u w:val="single"/>
        </w:rPr>
        <w:t>What to expect after the ECMO team arrives</w:t>
      </w:r>
    </w:p>
    <w:p w14:paraId="50CC544A" w14:textId="77777777" w:rsidR="00E84F98" w:rsidRPr="001467CC" w:rsidRDefault="00E84F98" w:rsidP="00E84F98">
      <w:pPr>
        <w:jc w:val="center"/>
        <w:rPr>
          <w:rFonts w:ascii="Arial" w:hAnsi="Arial" w:cs="Arial"/>
          <w:b/>
          <w:sz w:val="22"/>
          <w:szCs w:val="22"/>
          <w:u w:val="single"/>
        </w:rPr>
      </w:pPr>
    </w:p>
    <w:p w14:paraId="49CA7FBC" w14:textId="26EC0727" w:rsidR="00C57916" w:rsidRPr="001467CC" w:rsidRDefault="00C57916" w:rsidP="00E84F98">
      <w:pPr>
        <w:rPr>
          <w:rFonts w:ascii="Arial" w:hAnsi="Arial" w:cs="Arial"/>
          <w:sz w:val="22"/>
          <w:szCs w:val="22"/>
        </w:rPr>
      </w:pPr>
      <w:r w:rsidRPr="001467CC">
        <w:rPr>
          <w:rFonts w:ascii="Arial" w:hAnsi="Arial" w:cs="Arial"/>
          <w:sz w:val="22"/>
          <w:szCs w:val="22"/>
        </w:rPr>
        <w:t>_____Referring hospital</w:t>
      </w:r>
      <w:r w:rsidR="002B171E" w:rsidRPr="001467CC">
        <w:rPr>
          <w:rFonts w:ascii="Arial" w:hAnsi="Arial" w:cs="Arial"/>
          <w:sz w:val="22"/>
          <w:szCs w:val="22"/>
        </w:rPr>
        <w:t xml:space="preserve"> </w:t>
      </w:r>
      <w:r w:rsidRPr="001467CC">
        <w:rPr>
          <w:rFonts w:ascii="Arial" w:hAnsi="Arial" w:cs="Arial"/>
          <w:sz w:val="22"/>
          <w:szCs w:val="22"/>
        </w:rPr>
        <w:t xml:space="preserve">ICU RN and RT to remain at bedside </w:t>
      </w:r>
      <w:r w:rsidR="00A55119">
        <w:rPr>
          <w:rFonts w:ascii="Arial" w:hAnsi="Arial" w:cs="Arial"/>
          <w:sz w:val="22"/>
          <w:szCs w:val="22"/>
        </w:rPr>
        <w:t>during procedure</w:t>
      </w:r>
    </w:p>
    <w:p w14:paraId="78933BDD" w14:textId="491A05FA" w:rsidR="00E84F98" w:rsidRPr="001467CC" w:rsidRDefault="00E84F98" w:rsidP="00E84F98">
      <w:pPr>
        <w:rPr>
          <w:rFonts w:ascii="Arial" w:hAnsi="Arial" w:cs="Arial"/>
          <w:sz w:val="22"/>
          <w:szCs w:val="22"/>
        </w:rPr>
      </w:pPr>
      <w:r w:rsidRPr="00F95DF0">
        <w:rPr>
          <w:rFonts w:ascii="Arial" w:hAnsi="Arial" w:cs="Arial"/>
          <w:sz w:val="22"/>
          <w:szCs w:val="22"/>
        </w:rPr>
        <w:t>_____</w:t>
      </w:r>
      <w:r w:rsidR="00397FC4">
        <w:rPr>
          <w:rFonts w:ascii="Arial" w:hAnsi="Arial" w:cs="Arial"/>
          <w:sz w:val="22"/>
          <w:szCs w:val="22"/>
        </w:rPr>
        <w:t>Place patient on transport ventilator</w:t>
      </w:r>
    </w:p>
    <w:p w14:paraId="6D8FB3F9" w14:textId="06E7A5A1" w:rsidR="00E84F98" w:rsidRPr="001467CC" w:rsidRDefault="00E84F98" w:rsidP="00E84F98">
      <w:pPr>
        <w:rPr>
          <w:rFonts w:ascii="Arial" w:hAnsi="Arial" w:cs="Arial"/>
          <w:sz w:val="22"/>
          <w:szCs w:val="22"/>
        </w:rPr>
      </w:pPr>
      <w:r w:rsidRPr="001467CC">
        <w:rPr>
          <w:rFonts w:ascii="Arial" w:hAnsi="Arial" w:cs="Arial"/>
          <w:sz w:val="22"/>
          <w:szCs w:val="22"/>
        </w:rPr>
        <w:t xml:space="preserve">_____Placement of </w:t>
      </w:r>
      <w:r w:rsidR="00A55119">
        <w:rPr>
          <w:rFonts w:ascii="Arial" w:hAnsi="Arial" w:cs="Arial"/>
          <w:sz w:val="22"/>
          <w:szCs w:val="22"/>
        </w:rPr>
        <w:t>additional</w:t>
      </w:r>
      <w:r w:rsidRPr="001467CC">
        <w:rPr>
          <w:rFonts w:ascii="Arial" w:hAnsi="Arial" w:cs="Arial"/>
          <w:sz w:val="22"/>
          <w:szCs w:val="22"/>
        </w:rPr>
        <w:t xml:space="preserve"> lines, if not already done (</w:t>
      </w:r>
      <w:r w:rsidR="00AE06B8" w:rsidRPr="001467CC">
        <w:rPr>
          <w:rFonts w:ascii="Arial" w:hAnsi="Arial" w:cs="Arial"/>
          <w:sz w:val="22"/>
          <w:szCs w:val="22"/>
        </w:rPr>
        <w:t>e.g. arterial line</w:t>
      </w:r>
      <w:r w:rsidRPr="001467CC">
        <w:rPr>
          <w:rFonts w:ascii="Arial" w:hAnsi="Arial" w:cs="Arial"/>
          <w:sz w:val="22"/>
          <w:szCs w:val="22"/>
        </w:rPr>
        <w:t xml:space="preserve">, </w:t>
      </w:r>
      <w:r w:rsidR="00A55119">
        <w:rPr>
          <w:rFonts w:ascii="Arial" w:hAnsi="Arial" w:cs="Arial"/>
          <w:sz w:val="22"/>
          <w:szCs w:val="22"/>
        </w:rPr>
        <w:t>central line</w:t>
      </w:r>
      <w:r w:rsidRPr="001467CC">
        <w:rPr>
          <w:rFonts w:ascii="Arial" w:hAnsi="Arial" w:cs="Arial"/>
          <w:sz w:val="22"/>
          <w:szCs w:val="22"/>
        </w:rPr>
        <w:t>)</w:t>
      </w:r>
    </w:p>
    <w:p w14:paraId="1C761518" w14:textId="75CCD2DB" w:rsidR="00E84F98" w:rsidRPr="001467CC" w:rsidRDefault="00E84F98" w:rsidP="001467CC">
      <w:pPr>
        <w:ind w:left="630" w:hanging="630"/>
        <w:rPr>
          <w:rFonts w:ascii="Arial" w:hAnsi="Arial" w:cs="Arial"/>
          <w:sz w:val="22"/>
          <w:szCs w:val="22"/>
        </w:rPr>
      </w:pPr>
      <w:r w:rsidRPr="001467CC">
        <w:rPr>
          <w:rFonts w:ascii="Arial" w:hAnsi="Arial" w:cs="Arial"/>
          <w:sz w:val="22"/>
          <w:szCs w:val="22"/>
        </w:rPr>
        <w:t>___</w:t>
      </w:r>
      <w:r w:rsidR="004E6CB9">
        <w:rPr>
          <w:rFonts w:ascii="Arial" w:hAnsi="Arial" w:cs="Arial"/>
          <w:sz w:val="22"/>
          <w:szCs w:val="22"/>
        </w:rPr>
        <w:t>__ECMO cannulation (size range 13</w:t>
      </w:r>
      <w:r w:rsidRPr="001467CC">
        <w:rPr>
          <w:rFonts w:ascii="Arial" w:hAnsi="Arial" w:cs="Arial"/>
          <w:sz w:val="22"/>
          <w:szCs w:val="22"/>
        </w:rPr>
        <w:t>-31 Fr), typic</w:t>
      </w:r>
      <w:r w:rsidR="00AE06B8" w:rsidRPr="001467CC">
        <w:rPr>
          <w:rFonts w:ascii="Arial" w:hAnsi="Arial" w:cs="Arial"/>
          <w:sz w:val="22"/>
          <w:szCs w:val="22"/>
        </w:rPr>
        <w:t xml:space="preserve">ally in right jugular and right </w:t>
      </w:r>
      <w:r w:rsidR="00DC61DB" w:rsidRPr="001467CC">
        <w:rPr>
          <w:rFonts w:ascii="Arial" w:hAnsi="Arial" w:cs="Arial"/>
          <w:sz w:val="22"/>
          <w:szCs w:val="22"/>
        </w:rPr>
        <w:t xml:space="preserve">femoral   </w:t>
      </w:r>
      <w:r w:rsidR="00A55119">
        <w:rPr>
          <w:rFonts w:ascii="Arial" w:hAnsi="Arial" w:cs="Arial"/>
          <w:sz w:val="22"/>
          <w:szCs w:val="22"/>
        </w:rPr>
        <w:t>vessels</w:t>
      </w:r>
    </w:p>
    <w:p w14:paraId="79140325" w14:textId="79EF50E6" w:rsidR="00E84F98" w:rsidRDefault="00E84F98" w:rsidP="001467CC">
      <w:pPr>
        <w:ind w:left="630" w:hanging="630"/>
        <w:rPr>
          <w:rFonts w:ascii="Arial" w:hAnsi="Arial" w:cs="Arial"/>
          <w:sz w:val="22"/>
          <w:szCs w:val="22"/>
        </w:rPr>
      </w:pPr>
      <w:r w:rsidRPr="001467CC">
        <w:rPr>
          <w:rFonts w:ascii="Arial" w:hAnsi="Arial" w:cs="Arial"/>
          <w:sz w:val="22"/>
          <w:szCs w:val="22"/>
        </w:rPr>
        <w:t>_____Preparation for emergency management of cardiac arres</w:t>
      </w:r>
      <w:r w:rsidR="001467CC">
        <w:rPr>
          <w:rFonts w:ascii="Arial" w:hAnsi="Arial" w:cs="Arial"/>
          <w:sz w:val="22"/>
          <w:szCs w:val="22"/>
        </w:rPr>
        <w:t xml:space="preserve">t, life threatening </w:t>
      </w:r>
      <w:r w:rsidR="002B6C74" w:rsidRPr="001467CC">
        <w:rPr>
          <w:rFonts w:ascii="Arial" w:hAnsi="Arial" w:cs="Arial"/>
          <w:sz w:val="22"/>
          <w:szCs w:val="22"/>
        </w:rPr>
        <w:t xml:space="preserve">bleeding, </w:t>
      </w:r>
      <w:r w:rsidRPr="001467CC">
        <w:rPr>
          <w:rFonts w:ascii="Arial" w:hAnsi="Arial" w:cs="Arial"/>
          <w:sz w:val="22"/>
          <w:szCs w:val="22"/>
        </w:rPr>
        <w:t>catheter occlusion, and</w:t>
      </w:r>
      <w:r w:rsidR="00F95DF0">
        <w:rPr>
          <w:rFonts w:ascii="Arial" w:hAnsi="Arial" w:cs="Arial"/>
          <w:sz w:val="22"/>
          <w:szCs w:val="22"/>
        </w:rPr>
        <w:t>/or</w:t>
      </w:r>
      <w:r w:rsidRPr="001467CC">
        <w:rPr>
          <w:rFonts w:ascii="Arial" w:hAnsi="Arial" w:cs="Arial"/>
          <w:sz w:val="22"/>
          <w:szCs w:val="22"/>
        </w:rPr>
        <w:t xml:space="preserve"> equipment malfunction</w:t>
      </w:r>
      <w:r w:rsidR="00A55119">
        <w:rPr>
          <w:rFonts w:ascii="Arial" w:hAnsi="Arial" w:cs="Arial"/>
          <w:sz w:val="22"/>
          <w:szCs w:val="22"/>
        </w:rPr>
        <w:t xml:space="preserve"> (code cart nearby)</w:t>
      </w:r>
      <w:r w:rsidRPr="001467CC">
        <w:rPr>
          <w:rFonts w:ascii="Arial" w:hAnsi="Arial" w:cs="Arial"/>
          <w:sz w:val="22"/>
          <w:szCs w:val="22"/>
        </w:rPr>
        <w:t xml:space="preserve">  </w:t>
      </w:r>
    </w:p>
    <w:p w14:paraId="21F6FEBF" w14:textId="1B97AE38" w:rsidR="00397FC4" w:rsidRDefault="00397FC4" w:rsidP="001467CC">
      <w:pPr>
        <w:ind w:left="630" w:hanging="630"/>
        <w:rPr>
          <w:rFonts w:ascii="Arial" w:hAnsi="Arial" w:cs="Arial"/>
          <w:sz w:val="22"/>
          <w:szCs w:val="22"/>
        </w:rPr>
      </w:pPr>
      <w:r>
        <w:rPr>
          <w:rFonts w:ascii="Arial" w:hAnsi="Arial" w:cs="Arial"/>
          <w:sz w:val="22"/>
          <w:szCs w:val="22"/>
        </w:rPr>
        <w:t>_____Post cannulation CXR</w:t>
      </w:r>
    </w:p>
    <w:p w14:paraId="063BF301" w14:textId="77777777" w:rsidR="00A55119" w:rsidRPr="001467CC" w:rsidRDefault="00A55119" w:rsidP="00A55119">
      <w:pPr>
        <w:rPr>
          <w:rFonts w:ascii="Arial" w:hAnsi="Arial" w:cs="Arial"/>
          <w:sz w:val="22"/>
          <w:szCs w:val="22"/>
        </w:rPr>
      </w:pPr>
      <w:r w:rsidRPr="001467CC">
        <w:rPr>
          <w:rFonts w:ascii="Arial" w:hAnsi="Arial" w:cs="Arial"/>
          <w:sz w:val="22"/>
          <w:szCs w:val="22"/>
        </w:rPr>
        <w:t>_____EKG monitor</w:t>
      </w:r>
      <w:r>
        <w:rPr>
          <w:rFonts w:ascii="Arial" w:hAnsi="Arial" w:cs="Arial"/>
          <w:sz w:val="22"/>
          <w:szCs w:val="22"/>
        </w:rPr>
        <w:t xml:space="preserve"> </w:t>
      </w:r>
      <w:r w:rsidRPr="001467CC">
        <w:rPr>
          <w:rFonts w:ascii="Arial" w:hAnsi="Arial" w:cs="Arial"/>
          <w:sz w:val="22"/>
          <w:szCs w:val="22"/>
        </w:rPr>
        <w:t xml:space="preserve">exchange </w:t>
      </w:r>
    </w:p>
    <w:p w14:paraId="0FC9A2F2" w14:textId="7B904CD8" w:rsidR="00E84F98" w:rsidRPr="001467CC" w:rsidRDefault="00E84F98" w:rsidP="00E84F98">
      <w:pPr>
        <w:rPr>
          <w:rFonts w:ascii="Arial" w:hAnsi="Arial" w:cs="Arial"/>
          <w:sz w:val="22"/>
          <w:szCs w:val="22"/>
        </w:rPr>
      </w:pPr>
      <w:r w:rsidRPr="001467CC">
        <w:rPr>
          <w:rFonts w:ascii="Arial" w:hAnsi="Arial" w:cs="Arial"/>
          <w:sz w:val="22"/>
          <w:szCs w:val="22"/>
        </w:rPr>
        <w:t>_____Exchange IV pumps and tubing</w:t>
      </w:r>
    </w:p>
    <w:p w14:paraId="457CE52C" w14:textId="2C2588C7" w:rsidR="00E84F98" w:rsidRPr="001467CC" w:rsidRDefault="00E84F98" w:rsidP="00E84F98">
      <w:pPr>
        <w:rPr>
          <w:rFonts w:ascii="Arial" w:hAnsi="Arial" w:cs="Arial"/>
          <w:sz w:val="22"/>
          <w:szCs w:val="22"/>
        </w:rPr>
      </w:pPr>
      <w:r w:rsidRPr="001467CC">
        <w:rPr>
          <w:rFonts w:ascii="Arial" w:hAnsi="Arial" w:cs="Arial"/>
          <w:sz w:val="22"/>
          <w:szCs w:val="22"/>
        </w:rPr>
        <w:t xml:space="preserve">_____Transport to gurney and to </w:t>
      </w:r>
      <w:r w:rsidR="00A55119">
        <w:rPr>
          <w:rFonts w:ascii="Arial" w:hAnsi="Arial" w:cs="Arial"/>
          <w:sz w:val="22"/>
          <w:szCs w:val="22"/>
        </w:rPr>
        <w:t>transport ambulance/helicopter</w:t>
      </w:r>
      <w:r w:rsidRPr="001467CC">
        <w:rPr>
          <w:rFonts w:ascii="Arial" w:hAnsi="Arial" w:cs="Arial"/>
          <w:sz w:val="22"/>
          <w:szCs w:val="22"/>
        </w:rPr>
        <w:t xml:space="preserve">            </w:t>
      </w:r>
    </w:p>
    <w:p w14:paraId="637098DB" w14:textId="77777777" w:rsidR="00E84F98" w:rsidRPr="001467CC" w:rsidRDefault="00E84F98" w:rsidP="00E84F98">
      <w:pPr>
        <w:rPr>
          <w:rFonts w:ascii="Arial" w:hAnsi="Arial" w:cs="Arial"/>
          <w:sz w:val="20"/>
          <w:szCs w:val="20"/>
        </w:rPr>
      </w:pPr>
    </w:p>
    <w:p w14:paraId="27D896C1" w14:textId="53DED431" w:rsidR="00E84F98" w:rsidRDefault="009B42E2" w:rsidP="0028141A">
      <w:pPr>
        <w:jc w:val="center"/>
        <w:rPr>
          <w:rFonts w:ascii="Arial" w:hAnsi="Arial" w:cs="Arial"/>
          <w:sz w:val="20"/>
          <w:szCs w:val="20"/>
        </w:rPr>
      </w:pPr>
      <w:r w:rsidRPr="001467CC">
        <w:rPr>
          <w:rFonts w:ascii="Arial" w:hAnsi="Arial" w:cs="Arial"/>
          <w:sz w:val="20"/>
          <w:szCs w:val="20"/>
        </w:rPr>
        <w:t>**Please contact ECMO team member for any q</w:t>
      </w:r>
      <w:r w:rsidR="003D384C" w:rsidRPr="001467CC">
        <w:rPr>
          <w:rFonts w:ascii="Arial" w:hAnsi="Arial" w:cs="Arial"/>
          <w:sz w:val="20"/>
          <w:szCs w:val="20"/>
        </w:rPr>
        <w:t>uestions.  We understand this a critical time</w:t>
      </w:r>
      <w:r w:rsidRPr="001467CC">
        <w:rPr>
          <w:rFonts w:ascii="Arial" w:hAnsi="Arial" w:cs="Arial"/>
          <w:sz w:val="20"/>
          <w:szCs w:val="20"/>
        </w:rPr>
        <w:t xml:space="preserve">, and do not expect that this suggestive checklist be complete upon team </w:t>
      </w:r>
      <w:proofErr w:type="gramStart"/>
      <w:r w:rsidRPr="001467CC">
        <w:rPr>
          <w:rFonts w:ascii="Arial" w:hAnsi="Arial" w:cs="Arial"/>
          <w:sz w:val="20"/>
          <w:szCs w:val="20"/>
        </w:rPr>
        <w:t>arrival.</w:t>
      </w:r>
      <w:r w:rsidR="0028141A">
        <w:rPr>
          <w:rFonts w:ascii="Arial" w:hAnsi="Arial" w:cs="Arial"/>
          <w:sz w:val="20"/>
          <w:szCs w:val="20"/>
        </w:rPr>
        <w:t>*</w:t>
      </w:r>
      <w:proofErr w:type="gramEnd"/>
      <w:r w:rsidR="0028141A">
        <w:rPr>
          <w:rFonts w:ascii="Arial" w:hAnsi="Arial" w:cs="Arial"/>
          <w:sz w:val="20"/>
          <w:szCs w:val="20"/>
        </w:rPr>
        <w:t>*</w:t>
      </w:r>
    </w:p>
    <w:p w14:paraId="36FCF5A3" w14:textId="77777777" w:rsidR="00A55119" w:rsidRDefault="00A55119" w:rsidP="0028141A">
      <w:pPr>
        <w:jc w:val="center"/>
        <w:rPr>
          <w:rFonts w:ascii="Arial" w:hAnsi="Arial" w:cs="Arial"/>
          <w:sz w:val="20"/>
          <w:szCs w:val="20"/>
        </w:rPr>
      </w:pPr>
    </w:p>
    <w:p w14:paraId="216842A9" w14:textId="77777777" w:rsidR="00A55119" w:rsidRDefault="00A55119" w:rsidP="00594A68">
      <w:pPr>
        <w:rPr>
          <w:rFonts w:ascii="Arial" w:hAnsi="Arial" w:cs="Arial"/>
          <w:sz w:val="20"/>
          <w:szCs w:val="20"/>
        </w:rPr>
      </w:pPr>
    </w:p>
    <w:p w14:paraId="2E01D8B0" w14:textId="77777777" w:rsidR="0028141A" w:rsidRDefault="0028141A" w:rsidP="00594A68">
      <w:pPr>
        <w:rPr>
          <w:rFonts w:ascii="Arial" w:hAnsi="Arial" w:cs="Arial"/>
          <w:sz w:val="20"/>
          <w:szCs w:val="20"/>
        </w:rPr>
      </w:pPr>
    </w:p>
    <w:p w14:paraId="17E2ADCF" w14:textId="77777777" w:rsidR="0028141A" w:rsidRDefault="0028141A" w:rsidP="00594A68">
      <w:pPr>
        <w:rPr>
          <w:rFonts w:ascii="Arial" w:hAnsi="Arial" w:cs="Arial"/>
          <w:sz w:val="20"/>
          <w:szCs w:val="20"/>
        </w:rPr>
      </w:pPr>
    </w:p>
    <w:p w14:paraId="6E3297D1" w14:textId="77777777" w:rsidR="0028141A" w:rsidRDefault="0028141A" w:rsidP="00594A68">
      <w:pPr>
        <w:rPr>
          <w:rFonts w:ascii="Arial" w:hAnsi="Arial" w:cs="Arial"/>
          <w:sz w:val="20"/>
          <w:szCs w:val="20"/>
        </w:rPr>
      </w:pPr>
    </w:p>
    <w:p w14:paraId="25F720EB" w14:textId="77777777" w:rsidR="0028141A" w:rsidRDefault="0028141A" w:rsidP="00594A68">
      <w:pPr>
        <w:rPr>
          <w:rFonts w:ascii="Arial" w:hAnsi="Arial" w:cs="Arial"/>
          <w:sz w:val="20"/>
          <w:szCs w:val="20"/>
        </w:rPr>
      </w:pPr>
    </w:p>
    <w:p w14:paraId="14B691BE" w14:textId="77777777" w:rsidR="0028141A" w:rsidRDefault="0028141A" w:rsidP="00594A68">
      <w:pPr>
        <w:rPr>
          <w:rFonts w:ascii="Arial" w:hAnsi="Arial" w:cs="Arial"/>
          <w:sz w:val="20"/>
          <w:szCs w:val="20"/>
        </w:rPr>
      </w:pPr>
    </w:p>
    <w:p w14:paraId="37D21C12" w14:textId="77777777" w:rsidR="00A55119" w:rsidRDefault="00A55119" w:rsidP="00594A68">
      <w:pPr>
        <w:rPr>
          <w:rFonts w:ascii="Arial" w:hAnsi="Arial" w:cs="Arial"/>
          <w:sz w:val="20"/>
          <w:szCs w:val="20"/>
        </w:rPr>
      </w:pPr>
    </w:p>
    <w:p w14:paraId="128BADBE" w14:textId="77777777" w:rsidR="00A55119" w:rsidRDefault="00A55119" w:rsidP="00594A68">
      <w:pPr>
        <w:rPr>
          <w:rFonts w:ascii="Arial" w:hAnsi="Arial" w:cs="Arial"/>
          <w:sz w:val="20"/>
          <w:szCs w:val="20"/>
        </w:rPr>
      </w:pPr>
    </w:p>
    <w:p w14:paraId="13950547" w14:textId="77777777" w:rsidR="00A55119" w:rsidRDefault="00A55119" w:rsidP="00594A68">
      <w:pPr>
        <w:rPr>
          <w:rFonts w:ascii="Arial" w:hAnsi="Arial" w:cs="Arial"/>
          <w:sz w:val="20"/>
          <w:szCs w:val="20"/>
        </w:rPr>
      </w:pPr>
    </w:p>
    <w:p w14:paraId="7B3591F9" w14:textId="0AD0AD93" w:rsidR="00A37E8A" w:rsidRPr="001467CC" w:rsidRDefault="002B78CF" w:rsidP="00594A68">
      <w:pPr>
        <w:rPr>
          <w:rFonts w:ascii="Arial" w:hAnsi="Arial" w:cs="Arial"/>
          <w:sz w:val="20"/>
          <w:szCs w:val="20"/>
        </w:rPr>
      </w:pPr>
      <w:r w:rsidRPr="002B78CF">
        <w:rPr>
          <w:rFonts w:ascii="Arial" w:hAnsi="Arial" w:cs="Arial"/>
          <w:noProof/>
          <w:sz w:val="20"/>
          <w:szCs w:val="20"/>
        </w:rPr>
        <w:lastRenderedPageBreak/>
        <w:drawing>
          <wp:inline distT="0" distB="0" distL="0" distR="0" wp14:anchorId="029F936F" wp14:editId="3EE7B130">
            <wp:extent cx="1714499" cy="731291"/>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5817" cy="731853"/>
                    </a:xfrm>
                    <a:prstGeom prst="rect">
                      <a:avLst/>
                    </a:prstGeom>
                    <a:noFill/>
                  </pic:spPr>
                </pic:pic>
              </a:graphicData>
            </a:graphic>
          </wp:inline>
        </w:drawing>
      </w:r>
    </w:p>
    <w:p w14:paraId="5E07E80F" w14:textId="77777777" w:rsidR="00330680" w:rsidRPr="001467CC" w:rsidRDefault="00330680" w:rsidP="00594A68">
      <w:pPr>
        <w:rPr>
          <w:rFonts w:ascii="Arial" w:hAnsi="Arial" w:cs="Arial"/>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9"/>
        <w:gridCol w:w="720"/>
        <w:gridCol w:w="1171"/>
        <w:gridCol w:w="1168"/>
        <w:gridCol w:w="3872"/>
      </w:tblGrid>
      <w:tr w:rsidR="00DD4F7C" w:rsidRPr="001467CC" w14:paraId="1CCD87B9" w14:textId="77777777" w:rsidTr="00B42538">
        <w:trPr>
          <w:trHeight w:val="260"/>
        </w:trPr>
        <w:tc>
          <w:tcPr>
            <w:tcW w:w="10440" w:type="dxa"/>
            <w:gridSpan w:val="5"/>
            <w:shd w:val="clear" w:color="auto" w:fill="DBE5F1" w:themeFill="accent1" w:themeFillTint="33"/>
          </w:tcPr>
          <w:p w14:paraId="2773B402" w14:textId="5C663583" w:rsidR="00DD4F7C" w:rsidRPr="001467CC" w:rsidRDefault="00DD4F7C" w:rsidP="00DD4F7C">
            <w:pPr>
              <w:ind w:left="-81"/>
              <w:jc w:val="center"/>
              <w:rPr>
                <w:rFonts w:ascii="Arial" w:hAnsi="Arial" w:cs="Arial"/>
                <w:b/>
              </w:rPr>
            </w:pPr>
            <w:r w:rsidRPr="001467CC">
              <w:rPr>
                <w:rFonts w:ascii="Arial" w:hAnsi="Arial" w:cs="Arial"/>
                <w:b/>
              </w:rPr>
              <w:t>Report</w:t>
            </w:r>
          </w:p>
        </w:tc>
      </w:tr>
      <w:tr w:rsidR="00DD4F7C" w:rsidRPr="00B42538" w14:paraId="39C7CAE0" w14:textId="5F42CF4D" w:rsidTr="00B42538">
        <w:trPr>
          <w:trHeight w:val="962"/>
        </w:trPr>
        <w:tc>
          <w:tcPr>
            <w:tcW w:w="4229" w:type="dxa"/>
            <w:gridSpan w:val="2"/>
          </w:tcPr>
          <w:p w14:paraId="0DA2CE0F" w14:textId="511CC47B" w:rsidR="00DD4F7C" w:rsidRPr="00B42538" w:rsidRDefault="00DD4F7C" w:rsidP="00DD4F7C">
            <w:pPr>
              <w:rPr>
                <w:rFonts w:ascii="Arial" w:hAnsi="Arial" w:cs="Arial"/>
                <w:b/>
                <w:sz w:val="20"/>
                <w:szCs w:val="20"/>
              </w:rPr>
            </w:pPr>
            <w:r w:rsidRPr="00B42538">
              <w:rPr>
                <w:rFonts w:ascii="Arial" w:hAnsi="Arial" w:cs="Arial"/>
                <w:b/>
                <w:sz w:val="20"/>
                <w:szCs w:val="20"/>
              </w:rPr>
              <w:t>Patient Name</w:t>
            </w:r>
            <w:r w:rsidR="00B42538" w:rsidRPr="00B42538">
              <w:rPr>
                <w:rFonts w:ascii="Arial" w:hAnsi="Arial" w:cs="Arial"/>
                <w:b/>
                <w:sz w:val="20"/>
                <w:szCs w:val="20"/>
              </w:rPr>
              <w:t xml:space="preserve"> </w:t>
            </w:r>
            <w:r w:rsidRPr="00B42538">
              <w:rPr>
                <w:rFonts w:ascii="Arial" w:hAnsi="Arial" w:cs="Arial"/>
                <w:b/>
                <w:sz w:val="20"/>
                <w:szCs w:val="20"/>
              </w:rPr>
              <w:t>/</w:t>
            </w:r>
            <w:r w:rsidR="00B42538" w:rsidRPr="00B42538">
              <w:rPr>
                <w:rFonts w:ascii="Arial" w:hAnsi="Arial" w:cs="Arial"/>
                <w:b/>
                <w:sz w:val="20"/>
                <w:szCs w:val="20"/>
              </w:rPr>
              <w:t xml:space="preserve"> </w:t>
            </w:r>
            <w:r w:rsidRPr="00B42538">
              <w:rPr>
                <w:rFonts w:ascii="Arial" w:hAnsi="Arial" w:cs="Arial"/>
                <w:b/>
                <w:sz w:val="20"/>
                <w:szCs w:val="20"/>
              </w:rPr>
              <w:t>Gender</w:t>
            </w:r>
            <w:r w:rsidR="00B42538" w:rsidRPr="00B42538">
              <w:rPr>
                <w:rFonts w:ascii="Arial" w:hAnsi="Arial" w:cs="Arial"/>
                <w:b/>
                <w:sz w:val="20"/>
                <w:szCs w:val="20"/>
              </w:rPr>
              <w:t xml:space="preserve"> / Age</w:t>
            </w:r>
          </w:p>
        </w:tc>
        <w:tc>
          <w:tcPr>
            <w:tcW w:w="2339" w:type="dxa"/>
            <w:gridSpan w:val="2"/>
          </w:tcPr>
          <w:p w14:paraId="60A71482" w14:textId="371EC480" w:rsidR="00DD4F7C" w:rsidRPr="00B42538" w:rsidRDefault="00DD4F7C" w:rsidP="00DD4F7C">
            <w:pPr>
              <w:rPr>
                <w:rFonts w:ascii="Arial" w:hAnsi="Arial" w:cs="Arial"/>
                <w:b/>
                <w:sz w:val="20"/>
                <w:szCs w:val="20"/>
              </w:rPr>
            </w:pPr>
            <w:r w:rsidRPr="00B42538">
              <w:rPr>
                <w:rFonts w:ascii="Arial" w:hAnsi="Arial" w:cs="Arial"/>
                <w:b/>
                <w:sz w:val="20"/>
                <w:szCs w:val="20"/>
              </w:rPr>
              <w:t>Height/Weight</w:t>
            </w:r>
          </w:p>
        </w:tc>
        <w:tc>
          <w:tcPr>
            <w:tcW w:w="3872" w:type="dxa"/>
          </w:tcPr>
          <w:p w14:paraId="2117B47C" w14:textId="5ED9EB54" w:rsidR="00DD4F7C" w:rsidRPr="00B42538" w:rsidRDefault="00B42538" w:rsidP="00DD4F7C">
            <w:pPr>
              <w:rPr>
                <w:rFonts w:ascii="Arial" w:hAnsi="Arial" w:cs="Arial"/>
                <w:b/>
                <w:sz w:val="20"/>
                <w:szCs w:val="20"/>
              </w:rPr>
            </w:pPr>
            <w:r>
              <w:rPr>
                <w:rFonts w:ascii="Arial" w:hAnsi="Arial" w:cs="Arial"/>
                <w:b/>
                <w:sz w:val="20"/>
                <w:szCs w:val="20"/>
              </w:rPr>
              <w:t>Hospital Contact -</w:t>
            </w:r>
            <w:r w:rsidR="00DD4F7C" w:rsidRPr="00B42538">
              <w:rPr>
                <w:rFonts w:ascii="Arial" w:hAnsi="Arial" w:cs="Arial"/>
                <w:b/>
                <w:sz w:val="20"/>
                <w:szCs w:val="20"/>
              </w:rPr>
              <w:t xml:space="preserve"> Name/Number</w:t>
            </w:r>
          </w:p>
        </w:tc>
      </w:tr>
      <w:tr w:rsidR="00DD4F7C" w:rsidRPr="00B42538" w14:paraId="2CA93A05" w14:textId="77777777" w:rsidTr="00B42538">
        <w:trPr>
          <w:trHeight w:val="521"/>
        </w:trPr>
        <w:tc>
          <w:tcPr>
            <w:tcW w:w="4229" w:type="dxa"/>
            <w:gridSpan w:val="2"/>
            <w:tcBorders>
              <w:bottom w:val="single" w:sz="4" w:space="0" w:color="auto"/>
            </w:tcBorders>
          </w:tcPr>
          <w:p w14:paraId="251144A2" w14:textId="490C8A7B" w:rsidR="00DD4F7C" w:rsidRPr="00B42538" w:rsidRDefault="00DD4F7C" w:rsidP="00DD4F7C">
            <w:pPr>
              <w:rPr>
                <w:rFonts w:ascii="Arial" w:hAnsi="Arial" w:cs="Arial"/>
                <w:b/>
                <w:sz w:val="20"/>
                <w:szCs w:val="20"/>
              </w:rPr>
            </w:pPr>
            <w:r w:rsidRPr="00B42538">
              <w:rPr>
                <w:rFonts w:ascii="Arial" w:hAnsi="Arial" w:cs="Arial"/>
                <w:b/>
                <w:sz w:val="20"/>
                <w:szCs w:val="20"/>
              </w:rPr>
              <w:t>Hospital Day</w:t>
            </w:r>
            <w:r w:rsidR="007E389C">
              <w:rPr>
                <w:rFonts w:ascii="Arial" w:hAnsi="Arial" w:cs="Arial"/>
                <w:b/>
                <w:sz w:val="20"/>
                <w:szCs w:val="20"/>
              </w:rPr>
              <w:t xml:space="preserve"> /</w:t>
            </w:r>
            <w:r w:rsidR="007E389C" w:rsidRPr="00B42538">
              <w:rPr>
                <w:rFonts w:ascii="Arial" w:hAnsi="Arial" w:cs="Arial"/>
                <w:b/>
                <w:sz w:val="20"/>
                <w:szCs w:val="20"/>
              </w:rPr>
              <w:t xml:space="preserve"> Ventilator Day</w:t>
            </w:r>
          </w:p>
        </w:tc>
        <w:tc>
          <w:tcPr>
            <w:tcW w:w="2339" w:type="dxa"/>
            <w:gridSpan w:val="2"/>
            <w:tcBorders>
              <w:bottom w:val="single" w:sz="4" w:space="0" w:color="auto"/>
            </w:tcBorders>
          </w:tcPr>
          <w:p w14:paraId="2282D285" w14:textId="6E0DD639" w:rsidR="00DD4F7C" w:rsidRPr="00B42538" w:rsidRDefault="007E389C" w:rsidP="00DD4F7C">
            <w:pPr>
              <w:rPr>
                <w:rFonts w:ascii="Arial" w:hAnsi="Arial" w:cs="Arial"/>
                <w:b/>
                <w:sz w:val="20"/>
                <w:szCs w:val="20"/>
              </w:rPr>
            </w:pPr>
            <w:r>
              <w:rPr>
                <w:rFonts w:ascii="Arial" w:hAnsi="Arial" w:cs="Arial"/>
                <w:b/>
                <w:sz w:val="20"/>
                <w:szCs w:val="20"/>
              </w:rPr>
              <w:t>Prior Code     Y / N</w:t>
            </w:r>
          </w:p>
        </w:tc>
        <w:tc>
          <w:tcPr>
            <w:tcW w:w="3872" w:type="dxa"/>
          </w:tcPr>
          <w:p w14:paraId="0FD2FFBA" w14:textId="4502ABEC" w:rsidR="00DD4F7C" w:rsidRPr="00B42538" w:rsidRDefault="00DD4F7C" w:rsidP="00DD4F7C">
            <w:pPr>
              <w:rPr>
                <w:rFonts w:ascii="Arial" w:hAnsi="Arial" w:cs="Arial"/>
                <w:b/>
                <w:sz w:val="20"/>
                <w:szCs w:val="20"/>
              </w:rPr>
            </w:pPr>
            <w:r w:rsidRPr="00B42538">
              <w:rPr>
                <w:rFonts w:ascii="Arial" w:hAnsi="Arial" w:cs="Arial"/>
                <w:b/>
                <w:sz w:val="20"/>
                <w:szCs w:val="20"/>
              </w:rPr>
              <w:t>Allergies</w:t>
            </w:r>
          </w:p>
        </w:tc>
      </w:tr>
      <w:tr w:rsidR="00CB0C38" w:rsidRPr="00B42538" w14:paraId="763AA8FD" w14:textId="77777777" w:rsidTr="00B42538">
        <w:trPr>
          <w:trHeight w:val="1061"/>
        </w:trPr>
        <w:tc>
          <w:tcPr>
            <w:tcW w:w="6568" w:type="dxa"/>
            <w:gridSpan w:val="4"/>
            <w:tcBorders>
              <w:top w:val="single" w:sz="4" w:space="0" w:color="auto"/>
            </w:tcBorders>
          </w:tcPr>
          <w:p w14:paraId="3210130C" w14:textId="661CA265" w:rsidR="00CB0C38" w:rsidRPr="00B42538" w:rsidRDefault="005E74A4" w:rsidP="00DD4F7C">
            <w:pPr>
              <w:rPr>
                <w:rFonts w:ascii="Arial" w:hAnsi="Arial" w:cs="Arial"/>
                <w:b/>
                <w:sz w:val="20"/>
                <w:szCs w:val="20"/>
              </w:rPr>
            </w:pPr>
            <w:r w:rsidRPr="00B42538">
              <w:rPr>
                <w:rFonts w:ascii="Arial" w:hAnsi="Arial" w:cs="Arial"/>
                <w:b/>
                <w:sz w:val="20"/>
                <w:szCs w:val="20"/>
              </w:rPr>
              <w:t>Medical History</w:t>
            </w:r>
          </w:p>
        </w:tc>
        <w:tc>
          <w:tcPr>
            <w:tcW w:w="3872" w:type="dxa"/>
          </w:tcPr>
          <w:p w14:paraId="2DB790CC" w14:textId="0127390B" w:rsidR="00CB0C38" w:rsidRPr="00B42538" w:rsidRDefault="005E74A4" w:rsidP="00DD4F7C">
            <w:pPr>
              <w:rPr>
                <w:rFonts w:ascii="Arial" w:hAnsi="Arial" w:cs="Arial"/>
                <w:b/>
                <w:sz w:val="20"/>
                <w:szCs w:val="20"/>
              </w:rPr>
            </w:pPr>
            <w:r w:rsidRPr="00B42538">
              <w:rPr>
                <w:rFonts w:ascii="Arial" w:hAnsi="Arial" w:cs="Arial"/>
                <w:b/>
                <w:sz w:val="20"/>
                <w:szCs w:val="20"/>
              </w:rPr>
              <w:t>Vitals</w:t>
            </w:r>
            <w:r w:rsidR="004D4DA2" w:rsidRPr="00B42538">
              <w:rPr>
                <w:rFonts w:ascii="Arial" w:hAnsi="Arial" w:cs="Arial"/>
                <w:b/>
                <w:sz w:val="20"/>
                <w:szCs w:val="20"/>
              </w:rPr>
              <w:t xml:space="preserve"> (print last 24 vitals)</w:t>
            </w:r>
          </w:p>
        </w:tc>
      </w:tr>
      <w:tr w:rsidR="00DD4F7C" w:rsidRPr="001467CC" w14:paraId="19247581" w14:textId="77777777" w:rsidTr="00B42538">
        <w:trPr>
          <w:trHeight w:val="251"/>
        </w:trPr>
        <w:tc>
          <w:tcPr>
            <w:tcW w:w="10440" w:type="dxa"/>
            <w:gridSpan w:val="5"/>
            <w:shd w:val="clear" w:color="auto" w:fill="DBE5F1" w:themeFill="accent1" w:themeFillTint="33"/>
          </w:tcPr>
          <w:p w14:paraId="7002091C" w14:textId="19EBABB7" w:rsidR="00DD4F7C" w:rsidRPr="001467CC" w:rsidRDefault="00DD4F7C" w:rsidP="00E7489B">
            <w:pPr>
              <w:jc w:val="center"/>
              <w:rPr>
                <w:rFonts w:ascii="Arial" w:hAnsi="Arial" w:cs="Arial"/>
                <w:b/>
              </w:rPr>
            </w:pPr>
            <w:r w:rsidRPr="001467CC">
              <w:rPr>
                <w:rFonts w:ascii="Arial" w:hAnsi="Arial" w:cs="Arial"/>
                <w:b/>
              </w:rPr>
              <w:t>Labs</w:t>
            </w:r>
            <w:r w:rsidR="004D4DA2" w:rsidRPr="001467CC">
              <w:rPr>
                <w:rFonts w:ascii="Arial" w:hAnsi="Arial" w:cs="Arial"/>
                <w:b/>
              </w:rPr>
              <w:t xml:space="preserve"> – Please send printed copy of recent labs</w:t>
            </w:r>
          </w:p>
        </w:tc>
      </w:tr>
      <w:tr w:rsidR="00E7489B" w:rsidRPr="00B42538" w14:paraId="3F5F8F30" w14:textId="5FB5850E" w:rsidTr="00B42538">
        <w:trPr>
          <w:trHeight w:val="611"/>
        </w:trPr>
        <w:tc>
          <w:tcPr>
            <w:tcW w:w="3509" w:type="dxa"/>
          </w:tcPr>
          <w:p w14:paraId="2B5D8FBA" w14:textId="58776B31" w:rsidR="00E7489B" w:rsidRPr="00B42538" w:rsidRDefault="00E7489B" w:rsidP="00E7489B">
            <w:pPr>
              <w:rPr>
                <w:rFonts w:ascii="Arial" w:hAnsi="Arial" w:cs="Arial"/>
                <w:sz w:val="20"/>
                <w:szCs w:val="20"/>
              </w:rPr>
            </w:pPr>
            <w:proofErr w:type="spellStart"/>
            <w:r w:rsidRPr="00B42538">
              <w:rPr>
                <w:rFonts w:ascii="Arial" w:hAnsi="Arial" w:cs="Arial"/>
                <w:b/>
                <w:sz w:val="20"/>
                <w:szCs w:val="20"/>
              </w:rPr>
              <w:t>Hct</w:t>
            </w:r>
            <w:proofErr w:type="spellEnd"/>
            <w:r w:rsidRPr="00B42538">
              <w:rPr>
                <w:rFonts w:ascii="Arial" w:hAnsi="Arial" w:cs="Arial"/>
                <w:b/>
                <w:sz w:val="20"/>
                <w:szCs w:val="20"/>
              </w:rPr>
              <w:t xml:space="preserve"> </w:t>
            </w:r>
            <w:r w:rsidR="00B42538" w:rsidRPr="00B42538">
              <w:rPr>
                <w:rFonts w:ascii="Arial" w:hAnsi="Arial" w:cs="Arial"/>
                <w:sz w:val="20"/>
                <w:szCs w:val="20"/>
              </w:rPr>
              <w:t>(goal&gt;25</w:t>
            </w:r>
            <w:r w:rsidRPr="00B42538">
              <w:rPr>
                <w:rFonts w:ascii="Arial" w:hAnsi="Arial" w:cs="Arial"/>
                <w:sz w:val="20"/>
                <w:szCs w:val="20"/>
              </w:rPr>
              <w:t>)</w:t>
            </w:r>
          </w:p>
        </w:tc>
        <w:tc>
          <w:tcPr>
            <w:tcW w:w="1891" w:type="dxa"/>
            <w:gridSpan w:val="2"/>
          </w:tcPr>
          <w:p w14:paraId="277161C2" w14:textId="2968A5BD" w:rsidR="00E7489B" w:rsidRPr="00B42538" w:rsidRDefault="00E7489B" w:rsidP="00DD4F7C">
            <w:pPr>
              <w:rPr>
                <w:rFonts w:ascii="Arial" w:hAnsi="Arial" w:cs="Arial"/>
                <w:sz w:val="20"/>
                <w:szCs w:val="20"/>
              </w:rPr>
            </w:pPr>
            <w:r w:rsidRPr="00B42538">
              <w:rPr>
                <w:rFonts w:ascii="Arial" w:hAnsi="Arial" w:cs="Arial"/>
                <w:b/>
                <w:sz w:val="20"/>
                <w:szCs w:val="20"/>
              </w:rPr>
              <w:t xml:space="preserve">INR </w:t>
            </w:r>
            <w:r w:rsidR="00B42538" w:rsidRPr="00B42538">
              <w:rPr>
                <w:rFonts w:ascii="Arial" w:hAnsi="Arial" w:cs="Arial"/>
                <w:sz w:val="20"/>
                <w:szCs w:val="20"/>
              </w:rPr>
              <w:t>(goal &lt;2.0</w:t>
            </w:r>
            <w:r w:rsidRPr="00B42538">
              <w:rPr>
                <w:rFonts w:ascii="Arial" w:hAnsi="Arial" w:cs="Arial"/>
                <w:sz w:val="20"/>
                <w:szCs w:val="20"/>
              </w:rPr>
              <w:t>)</w:t>
            </w:r>
          </w:p>
        </w:tc>
        <w:tc>
          <w:tcPr>
            <w:tcW w:w="5040" w:type="dxa"/>
            <w:gridSpan w:val="2"/>
          </w:tcPr>
          <w:p w14:paraId="51BE51DC" w14:textId="46A2EC14" w:rsidR="00E7489B" w:rsidRPr="00B42538" w:rsidRDefault="00E7489B" w:rsidP="00DD4F7C">
            <w:pPr>
              <w:rPr>
                <w:rFonts w:ascii="Arial" w:hAnsi="Arial" w:cs="Arial"/>
                <w:b/>
                <w:sz w:val="20"/>
                <w:szCs w:val="20"/>
              </w:rPr>
            </w:pPr>
            <w:r w:rsidRPr="00B42538">
              <w:rPr>
                <w:rFonts w:ascii="Arial" w:hAnsi="Arial" w:cs="Arial"/>
                <w:b/>
                <w:sz w:val="20"/>
                <w:szCs w:val="20"/>
              </w:rPr>
              <w:t>ABG</w:t>
            </w:r>
            <w:r w:rsidR="005D15DF" w:rsidRPr="00B42538">
              <w:rPr>
                <w:rFonts w:ascii="Arial" w:hAnsi="Arial" w:cs="Arial"/>
                <w:sz w:val="20"/>
                <w:szCs w:val="20"/>
              </w:rPr>
              <w:t xml:space="preserve"> (time)</w:t>
            </w:r>
          </w:p>
        </w:tc>
      </w:tr>
      <w:tr w:rsidR="00E7489B" w:rsidRPr="00B42538" w14:paraId="1E88BF98" w14:textId="36C58003" w:rsidTr="00B42538">
        <w:trPr>
          <w:trHeight w:val="620"/>
        </w:trPr>
        <w:tc>
          <w:tcPr>
            <w:tcW w:w="3509" w:type="dxa"/>
          </w:tcPr>
          <w:p w14:paraId="4F9EEA20" w14:textId="4C82AE63" w:rsidR="00E7489B" w:rsidRPr="00B42538" w:rsidRDefault="00E7489B" w:rsidP="00DD4F7C">
            <w:pPr>
              <w:rPr>
                <w:rFonts w:ascii="Arial" w:hAnsi="Arial" w:cs="Arial"/>
                <w:sz w:val="20"/>
                <w:szCs w:val="20"/>
              </w:rPr>
            </w:pPr>
            <w:r w:rsidRPr="00B42538">
              <w:rPr>
                <w:rFonts w:ascii="Arial" w:hAnsi="Arial" w:cs="Arial"/>
                <w:b/>
                <w:sz w:val="20"/>
                <w:szCs w:val="20"/>
              </w:rPr>
              <w:t>Platelets</w:t>
            </w:r>
            <w:r w:rsidRPr="00B42538">
              <w:rPr>
                <w:rFonts w:ascii="Arial" w:hAnsi="Arial" w:cs="Arial"/>
                <w:sz w:val="20"/>
                <w:szCs w:val="20"/>
              </w:rPr>
              <w:t xml:space="preserve"> (goal &gt;100)</w:t>
            </w:r>
          </w:p>
        </w:tc>
        <w:tc>
          <w:tcPr>
            <w:tcW w:w="1891" w:type="dxa"/>
            <w:gridSpan w:val="2"/>
          </w:tcPr>
          <w:p w14:paraId="4D9791AA" w14:textId="7FCB727D" w:rsidR="00E7489B" w:rsidRPr="00B42538" w:rsidRDefault="00E7489B" w:rsidP="00DD4F7C">
            <w:pPr>
              <w:rPr>
                <w:rFonts w:ascii="Arial" w:hAnsi="Arial" w:cs="Arial"/>
                <w:b/>
                <w:sz w:val="20"/>
                <w:szCs w:val="20"/>
              </w:rPr>
            </w:pPr>
            <w:r w:rsidRPr="00B42538">
              <w:rPr>
                <w:rFonts w:ascii="Arial" w:hAnsi="Arial" w:cs="Arial"/>
                <w:b/>
                <w:sz w:val="20"/>
                <w:szCs w:val="20"/>
              </w:rPr>
              <w:t>BUN</w:t>
            </w:r>
          </w:p>
        </w:tc>
        <w:tc>
          <w:tcPr>
            <w:tcW w:w="5040" w:type="dxa"/>
            <w:gridSpan w:val="2"/>
          </w:tcPr>
          <w:p w14:paraId="51CCD71E" w14:textId="0618D38F" w:rsidR="00E7489B" w:rsidRPr="00B42538" w:rsidRDefault="00E7489B" w:rsidP="00DD4F7C">
            <w:pPr>
              <w:rPr>
                <w:rFonts w:ascii="Arial" w:hAnsi="Arial" w:cs="Arial"/>
                <w:b/>
                <w:sz w:val="20"/>
                <w:szCs w:val="20"/>
              </w:rPr>
            </w:pPr>
            <w:r w:rsidRPr="00B42538">
              <w:rPr>
                <w:rFonts w:ascii="Arial" w:hAnsi="Arial" w:cs="Arial"/>
                <w:b/>
                <w:sz w:val="20"/>
                <w:szCs w:val="20"/>
              </w:rPr>
              <w:t>Cultures</w:t>
            </w:r>
          </w:p>
        </w:tc>
      </w:tr>
      <w:tr w:rsidR="00E7489B" w:rsidRPr="00B42538" w14:paraId="72BF5A4A" w14:textId="2C8C009E" w:rsidTr="00B42538">
        <w:trPr>
          <w:trHeight w:val="692"/>
        </w:trPr>
        <w:tc>
          <w:tcPr>
            <w:tcW w:w="3509" w:type="dxa"/>
          </w:tcPr>
          <w:p w14:paraId="2C1D151A" w14:textId="444A558B" w:rsidR="00E7489B" w:rsidRPr="00B42538" w:rsidRDefault="00E7489B" w:rsidP="00DD4F7C">
            <w:pPr>
              <w:rPr>
                <w:rFonts w:ascii="Arial" w:hAnsi="Arial" w:cs="Arial"/>
                <w:sz w:val="20"/>
                <w:szCs w:val="20"/>
              </w:rPr>
            </w:pPr>
            <w:r w:rsidRPr="00B42538">
              <w:rPr>
                <w:rFonts w:ascii="Arial" w:hAnsi="Arial" w:cs="Arial"/>
                <w:b/>
                <w:sz w:val="20"/>
                <w:szCs w:val="20"/>
              </w:rPr>
              <w:t>Fibrinogen</w:t>
            </w:r>
            <w:r w:rsidRPr="00B42538">
              <w:rPr>
                <w:rFonts w:ascii="Arial" w:hAnsi="Arial" w:cs="Arial"/>
                <w:sz w:val="20"/>
                <w:szCs w:val="20"/>
              </w:rPr>
              <w:t xml:space="preserve"> (goal &gt;100)</w:t>
            </w:r>
          </w:p>
        </w:tc>
        <w:tc>
          <w:tcPr>
            <w:tcW w:w="1891" w:type="dxa"/>
            <w:gridSpan w:val="2"/>
          </w:tcPr>
          <w:p w14:paraId="441621CA" w14:textId="75273F4C" w:rsidR="00E7489B" w:rsidRPr="00B42538" w:rsidRDefault="00E7489B" w:rsidP="00DD4F7C">
            <w:pPr>
              <w:rPr>
                <w:rFonts w:ascii="Arial" w:hAnsi="Arial" w:cs="Arial"/>
                <w:b/>
                <w:sz w:val="20"/>
                <w:szCs w:val="20"/>
              </w:rPr>
            </w:pPr>
            <w:r w:rsidRPr="00B42538">
              <w:rPr>
                <w:rFonts w:ascii="Arial" w:hAnsi="Arial" w:cs="Arial"/>
                <w:b/>
                <w:sz w:val="20"/>
                <w:szCs w:val="20"/>
              </w:rPr>
              <w:t>Creatinine</w:t>
            </w:r>
          </w:p>
        </w:tc>
        <w:tc>
          <w:tcPr>
            <w:tcW w:w="5040" w:type="dxa"/>
            <w:gridSpan w:val="2"/>
          </w:tcPr>
          <w:p w14:paraId="1200807F" w14:textId="0178C5BB" w:rsidR="00E7489B" w:rsidRPr="00B42538" w:rsidRDefault="00E7489B" w:rsidP="00DD4F7C">
            <w:pPr>
              <w:rPr>
                <w:rFonts w:ascii="Arial" w:hAnsi="Arial" w:cs="Arial"/>
                <w:b/>
                <w:sz w:val="20"/>
                <w:szCs w:val="20"/>
              </w:rPr>
            </w:pPr>
            <w:r w:rsidRPr="00B42538">
              <w:rPr>
                <w:rFonts w:ascii="Arial" w:hAnsi="Arial" w:cs="Arial"/>
                <w:b/>
                <w:sz w:val="20"/>
                <w:szCs w:val="20"/>
              </w:rPr>
              <w:t>Electrolytes</w:t>
            </w:r>
          </w:p>
        </w:tc>
      </w:tr>
      <w:tr w:rsidR="00DD4F7C" w:rsidRPr="001467CC" w14:paraId="52067292" w14:textId="77777777" w:rsidTr="00B42538">
        <w:trPr>
          <w:trHeight w:val="261"/>
        </w:trPr>
        <w:tc>
          <w:tcPr>
            <w:tcW w:w="10440" w:type="dxa"/>
            <w:gridSpan w:val="5"/>
            <w:shd w:val="clear" w:color="auto" w:fill="DBE5F1" w:themeFill="accent1" w:themeFillTint="33"/>
          </w:tcPr>
          <w:p w14:paraId="6A4E1EF4" w14:textId="25A42EEC" w:rsidR="00DD4F7C" w:rsidRPr="001467CC" w:rsidRDefault="00CB0C38" w:rsidP="00CB0C38">
            <w:pPr>
              <w:jc w:val="center"/>
              <w:rPr>
                <w:rFonts w:ascii="Arial" w:hAnsi="Arial" w:cs="Arial"/>
                <w:b/>
              </w:rPr>
            </w:pPr>
            <w:r w:rsidRPr="001467CC">
              <w:rPr>
                <w:rFonts w:ascii="Arial" w:hAnsi="Arial" w:cs="Arial"/>
                <w:b/>
              </w:rPr>
              <w:t>Systems Review</w:t>
            </w:r>
          </w:p>
        </w:tc>
      </w:tr>
      <w:tr w:rsidR="00CB0C38" w:rsidRPr="00B42538" w14:paraId="22AB01A6" w14:textId="77777777" w:rsidTr="00B42538">
        <w:trPr>
          <w:trHeight w:val="1340"/>
        </w:trPr>
        <w:tc>
          <w:tcPr>
            <w:tcW w:w="6568" w:type="dxa"/>
            <w:gridSpan w:val="4"/>
          </w:tcPr>
          <w:p w14:paraId="00B20ACF" w14:textId="5B45C45D" w:rsidR="00CB0C38" w:rsidRPr="00B42538" w:rsidRDefault="00CB0C38" w:rsidP="00DD4F7C">
            <w:pPr>
              <w:rPr>
                <w:rFonts w:ascii="Arial" w:hAnsi="Arial" w:cs="Arial"/>
                <w:sz w:val="20"/>
                <w:szCs w:val="20"/>
              </w:rPr>
            </w:pPr>
            <w:r w:rsidRPr="00B42538">
              <w:rPr>
                <w:rFonts w:ascii="Arial" w:hAnsi="Arial" w:cs="Arial"/>
                <w:b/>
                <w:sz w:val="20"/>
                <w:szCs w:val="20"/>
              </w:rPr>
              <w:t>Neuro</w:t>
            </w:r>
            <w:r w:rsidR="00F938FC" w:rsidRPr="00B42538">
              <w:rPr>
                <w:rFonts w:ascii="Arial" w:hAnsi="Arial" w:cs="Arial"/>
                <w:b/>
                <w:sz w:val="20"/>
                <w:szCs w:val="20"/>
              </w:rPr>
              <w:t xml:space="preserve"> </w:t>
            </w:r>
            <w:r w:rsidR="00F938FC" w:rsidRPr="00B42538">
              <w:rPr>
                <w:rFonts w:ascii="Arial" w:hAnsi="Arial" w:cs="Arial"/>
                <w:sz w:val="20"/>
                <w:szCs w:val="20"/>
              </w:rPr>
              <w:t xml:space="preserve">(time of </w:t>
            </w:r>
            <w:proofErr w:type="gramStart"/>
            <w:r w:rsidR="00F938FC" w:rsidRPr="00B42538">
              <w:rPr>
                <w:rFonts w:ascii="Arial" w:hAnsi="Arial" w:cs="Arial"/>
                <w:sz w:val="20"/>
                <w:szCs w:val="20"/>
              </w:rPr>
              <w:t>assessment)</w:t>
            </w:r>
            <w:r w:rsidR="00F938FC" w:rsidRPr="00B42538">
              <w:rPr>
                <w:rFonts w:ascii="Arial" w:hAnsi="Arial" w:cs="Arial"/>
                <w:b/>
                <w:sz w:val="20"/>
                <w:szCs w:val="20"/>
              </w:rPr>
              <w:t xml:space="preserve">   </w:t>
            </w:r>
            <w:proofErr w:type="gramEnd"/>
            <w:r w:rsidR="00F938FC" w:rsidRPr="00B42538">
              <w:rPr>
                <w:rFonts w:ascii="Arial" w:hAnsi="Arial" w:cs="Arial"/>
                <w:b/>
                <w:sz w:val="20"/>
                <w:szCs w:val="20"/>
              </w:rPr>
              <w:t xml:space="preserve">          Pupils   L______R______</w:t>
            </w:r>
          </w:p>
          <w:p w14:paraId="4955544E" w14:textId="77777777" w:rsidR="00F938FC" w:rsidRPr="00B42538" w:rsidRDefault="00F938FC" w:rsidP="00DD4F7C">
            <w:pPr>
              <w:rPr>
                <w:rFonts w:ascii="Arial" w:hAnsi="Arial" w:cs="Arial"/>
                <w:sz w:val="20"/>
                <w:szCs w:val="20"/>
              </w:rPr>
            </w:pPr>
          </w:p>
          <w:p w14:paraId="3E03A002" w14:textId="4C62ADCA" w:rsidR="00F938FC" w:rsidRPr="00B42538" w:rsidRDefault="00F938FC" w:rsidP="00DD4F7C">
            <w:pPr>
              <w:rPr>
                <w:rFonts w:ascii="Arial" w:hAnsi="Arial" w:cs="Arial"/>
                <w:b/>
                <w:sz w:val="20"/>
                <w:szCs w:val="20"/>
              </w:rPr>
            </w:pPr>
          </w:p>
        </w:tc>
        <w:tc>
          <w:tcPr>
            <w:tcW w:w="3872" w:type="dxa"/>
          </w:tcPr>
          <w:p w14:paraId="2C1E54E1" w14:textId="4558BB29" w:rsidR="00CB0C38" w:rsidRPr="00B42538" w:rsidRDefault="00CB0C38" w:rsidP="00DD4F7C">
            <w:pPr>
              <w:rPr>
                <w:rFonts w:ascii="Arial" w:hAnsi="Arial" w:cs="Arial"/>
                <w:b/>
                <w:sz w:val="20"/>
                <w:szCs w:val="20"/>
              </w:rPr>
            </w:pPr>
            <w:r w:rsidRPr="00B42538">
              <w:rPr>
                <w:rFonts w:ascii="Arial" w:hAnsi="Arial" w:cs="Arial"/>
                <w:b/>
                <w:sz w:val="20"/>
                <w:szCs w:val="20"/>
              </w:rPr>
              <w:t>Drips</w:t>
            </w:r>
          </w:p>
        </w:tc>
      </w:tr>
      <w:tr w:rsidR="00CB0C38" w:rsidRPr="00B42538" w14:paraId="1188850B" w14:textId="21833D24" w:rsidTr="00B42538">
        <w:trPr>
          <w:trHeight w:val="1440"/>
        </w:trPr>
        <w:tc>
          <w:tcPr>
            <w:tcW w:w="6568" w:type="dxa"/>
            <w:gridSpan w:val="4"/>
          </w:tcPr>
          <w:p w14:paraId="38C8FC6C" w14:textId="1BC1AC80" w:rsidR="00CB0C38" w:rsidRPr="00B42538" w:rsidRDefault="00CB0C38" w:rsidP="00DD4F7C">
            <w:pPr>
              <w:rPr>
                <w:rFonts w:ascii="Arial" w:hAnsi="Arial" w:cs="Arial"/>
                <w:b/>
                <w:sz w:val="20"/>
                <w:szCs w:val="20"/>
              </w:rPr>
            </w:pPr>
            <w:r w:rsidRPr="00B42538">
              <w:rPr>
                <w:rFonts w:ascii="Arial" w:hAnsi="Arial" w:cs="Arial"/>
                <w:b/>
                <w:sz w:val="20"/>
                <w:szCs w:val="20"/>
              </w:rPr>
              <w:t>Cardiovascular</w:t>
            </w:r>
          </w:p>
        </w:tc>
        <w:tc>
          <w:tcPr>
            <w:tcW w:w="3872" w:type="dxa"/>
          </w:tcPr>
          <w:p w14:paraId="42CD4680" w14:textId="700371E7" w:rsidR="00CB0C38" w:rsidRPr="00B42538" w:rsidRDefault="00CB0C38" w:rsidP="00DD4F7C">
            <w:pPr>
              <w:rPr>
                <w:rFonts w:ascii="Arial" w:hAnsi="Arial" w:cs="Arial"/>
                <w:b/>
                <w:sz w:val="20"/>
                <w:szCs w:val="20"/>
              </w:rPr>
            </w:pPr>
            <w:r w:rsidRPr="00B42538">
              <w:rPr>
                <w:rFonts w:ascii="Arial" w:hAnsi="Arial" w:cs="Arial"/>
                <w:b/>
                <w:sz w:val="20"/>
                <w:szCs w:val="20"/>
              </w:rPr>
              <w:t>Lines</w:t>
            </w:r>
          </w:p>
        </w:tc>
      </w:tr>
      <w:tr w:rsidR="00CB0C38" w:rsidRPr="00B42538" w14:paraId="632CF194" w14:textId="386CED08" w:rsidTr="00B42538">
        <w:trPr>
          <w:trHeight w:val="1502"/>
        </w:trPr>
        <w:tc>
          <w:tcPr>
            <w:tcW w:w="6568" w:type="dxa"/>
            <w:gridSpan w:val="4"/>
          </w:tcPr>
          <w:p w14:paraId="59711B30" w14:textId="4F35AF17" w:rsidR="00CB0C38" w:rsidRPr="00B42538" w:rsidRDefault="00CB0C38" w:rsidP="00DD4F7C">
            <w:pPr>
              <w:rPr>
                <w:rFonts w:ascii="Arial" w:hAnsi="Arial" w:cs="Arial"/>
                <w:b/>
                <w:sz w:val="20"/>
                <w:szCs w:val="20"/>
              </w:rPr>
            </w:pPr>
            <w:r w:rsidRPr="00B42538">
              <w:rPr>
                <w:rFonts w:ascii="Arial" w:hAnsi="Arial" w:cs="Arial"/>
                <w:b/>
                <w:sz w:val="20"/>
                <w:szCs w:val="20"/>
              </w:rPr>
              <w:t>Respiratory</w:t>
            </w:r>
          </w:p>
        </w:tc>
        <w:tc>
          <w:tcPr>
            <w:tcW w:w="3872" w:type="dxa"/>
          </w:tcPr>
          <w:p w14:paraId="45CE2D17" w14:textId="598AEF14" w:rsidR="00CB0C38" w:rsidRPr="00B42538" w:rsidRDefault="00CB0C38" w:rsidP="00DD4F7C">
            <w:pPr>
              <w:rPr>
                <w:rFonts w:ascii="Arial" w:hAnsi="Arial" w:cs="Arial"/>
                <w:b/>
                <w:sz w:val="20"/>
                <w:szCs w:val="20"/>
              </w:rPr>
            </w:pPr>
            <w:r w:rsidRPr="00B42538">
              <w:rPr>
                <w:rFonts w:ascii="Arial" w:hAnsi="Arial" w:cs="Arial"/>
                <w:b/>
                <w:sz w:val="20"/>
                <w:szCs w:val="20"/>
              </w:rPr>
              <w:t>Blood products</w:t>
            </w:r>
          </w:p>
        </w:tc>
      </w:tr>
      <w:tr w:rsidR="00CB0C38" w:rsidRPr="00B42538" w14:paraId="0ECF660D" w14:textId="3EEA8767" w:rsidTr="00B42538">
        <w:trPr>
          <w:trHeight w:val="1457"/>
        </w:trPr>
        <w:tc>
          <w:tcPr>
            <w:tcW w:w="6568" w:type="dxa"/>
            <w:gridSpan w:val="4"/>
          </w:tcPr>
          <w:p w14:paraId="70353C3D" w14:textId="29E4CA80" w:rsidR="005E74A4" w:rsidRPr="00B42538" w:rsidRDefault="005E74A4" w:rsidP="005E74A4">
            <w:pPr>
              <w:rPr>
                <w:rFonts w:ascii="Arial" w:hAnsi="Arial" w:cs="Arial"/>
                <w:sz w:val="20"/>
                <w:szCs w:val="20"/>
              </w:rPr>
            </w:pPr>
            <w:r w:rsidRPr="00B42538">
              <w:rPr>
                <w:rFonts w:ascii="Arial" w:hAnsi="Arial" w:cs="Arial"/>
                <w:b/>
                <w:sz w:val="20"/>
                <w:szCs w:val="20"/>
              </w:rPr>
              <w:t>Vent settings</w:t>
            </w:r>
            <w:r w:rsidRPr="00B42538">
              <w:rPr>
                <w:rFonts w:ascii="Arial" w:hAnsi="Arial" w:cs="Arial"/>
                <w:sz w:val="20"/>
                <w:szCs w:val="20"/>
              </w:rPr>
              <w:t xml:space="preserve">      </w:t>
            </w:r>
            <w:r w:rsidR="00B23F02" w:rsidRPr="00B42538">
              <w:rPr>
                <w:rFonts w:ascii="Arial" w:hAnsi="Arial" w:cs="Arial"/>
                <w:sz w:val="20"/>
                <w:szCs w:val="20"/>
              </w:rPr>
              <w:t xml:space="preserve">  </w:t>
            </w:r>
            <w:r w:rsidRPr="00B42538">
              <w:rPr>
                <w:rFonts w:ascii="Arial" w:hAnsi="Arial" w:cs="Arial"/>
                <w:sz w:val="20"/>
                <w:szCs w:val="20"/>
              </w:rPr>
              <w:t>Mode</w:t>
            </w:r>
          </w:p>
          <w:p w14:paraId="4554E101" w14:textId="77777777" w:rsidR="005E74A4" w:rsidRPr="00B42538" w:rsidRDefault="005E74A4" w:rsidP="005E74A4">
            <w:pPr>
              <w:rPr>
                <w:rFonts w:ascii="Arial" w:hAnsi="Arial" w:cs="Arial"/>
                <w:sz w:val="20"/>
                <w:szCs w:val="20"/>
              </w:rPr>
            </w:pPr>
          </w:p>
          <w:p w14:paraId="6448AC1E" w14:textId="71302EE0" w:rsidR="005E74A4" w:rsidRPr="00B42538" w:rsidRDefault="004D4DA2" w:rsidP="005E74A4">
            <w:pPr>
              <w:rPr>
                <w:rFonts w:ascii="Arial" w:hAnsi="Arial" w:cs="Arial"/>
                <w:sz w:val="20"/>
                <w:szCs w:val="20"/>
              </w:rPr>
            </w:pPr>
            <w:r w:rsidRPr="00B42538">
              <w:rPr>
                <w:rFonts w:ascii="Arial" w:hAnsi="Arial" w:cs="Arial"/>
                <w:sz w:val="20"/>
                <w:szCs w:val="20"/>
              </w:rPr>
              <w:t xml:space="preserve">Tidal Volume            </w:t>
            </w:r>
            <w:r w:rsidR="00AB6ED9" w:rsidRPr="00B42538">
              <w:rPr>
                <w:rFonts w:ascii="Arial" w:hAnsi="Arial" w:cs="Arial"/>
                <w:sz w:val="20"/>
                <w:szCs w:val="20"/>
              </w:rPr>
              <w:t>FiO2</w:t>
            </w:r>
          </w:p>
          <w:p w14:paraId="52FFE30C" w14:textId="77777777" w:rsidR="005E74A4" w:rsidRPr="00B42538" w:rsidRDefault="005E74A4" w:rsidP="005E74A4">
            <w:pPr>
              <w:rPr>
                <w:rFonts w:ascii="Arial" w:hAnsi="Arial" w:cs="Arial"/>
                <w:sz w:val="20"/>
                <w:szCs w:val="20"/>
              </w:rPr>
            </w:pPr>
          </w:p>
          <w:p w14:paraId="06B5FD9F" w14:textId="50FF8D39" w:rsidR="00CB0C38" w:rsidRPr="00B42538" w:rsidRDefault="004D4DA2" w:rsidP="005E74A4">
            <w:pPr>
              <w:rPr>
                <w:rFonts w:ascii="Arial" w:hAnsi="Arial" w:cs="Arial"/>
                <w:sz w:val="20"/>
                <w:szCs w:val="20"/>
              </w:rPr>
            </w:pPr>
            <w:r w:rsidRPr="00B42538">
              <w:rPr>
                <w:rFonts w:ascii="Arial" w:hAnsi="Arial" w:cs="Arial"/>
                <w:sz w:val="20"/>
                <w:szCs w:val="20"/>
              </w:rPr>
              <w:t>Rate</w:t>
            </w:r>
            <w:r w:rsidR="005E74A4" w:rsidRPr="00B42538">
              <w:rPr>
                <w:rFonts w:ascii="Arial" w:hAnsi="Arial" w:cs="Arial"/>
                <w:sz w:val="20"/>
                <w:szCs w:val="20"/>
              </w:rPr>
              <w:t xml:space="preserve">              </w:t>
            </w:r>
            <w:r w:rsidRPr="00B42538">
              <w:rPr>
                <w:rFonts w:ascii="Arial" w:hAnsi="Arial" w:cs="Arial"/>
                <w:sz w:val="20"/>
                <w:szCs w:val="20"/>
              </w:rPr>
              <w:t xml:space="preserve">           PEEP</w:t>
            </w:r>
            <w:r w:rsidR="005E74A4" w:rsidRPr="00B42538">
              <w:rPr>
                <w:rFonts w:ascii="Arial" w:hAnsi="Arial" w:cs="Arial"/>
                <w:sz w:val="20"/>
                <w:szCs w:val="20"/>
              </w:rPr>
              <w:t xml:space="preserve">  </w:t>
            </w:r>
          </w:p>
        </w:tc>
        <w:tc>
          <w:tcPr>
            <w:tcW w:w="3872" w:type="dxa"/>
          </w:tcPr>
          <w:p w14:paraId="46594AD1" w14:textId="4202B76B" w:rsidR="00CB0C38" w:rsidRPr="00B42538" w:rsidRDefault="00CB0C38" w:rsidP="00DD4F7C">
            <w:pPr>
              <w:rPr>
                <w:rFonts w:ascii="Arial" w:hAnsi="Arial" w:cs="Arial"/>
                <w:b/>
                <w:sz w:val="20"/>
                <w:szCs w:val="20"/>
              </w:rPr>
            </w:pPr>
            <w:r w:rsidRPr="00B42538">
              <w:rPr>
                <w:rFonts w:ascii="Arial" w:hAnsi="Arial" w:cs="Arial"/>
                <w:b/>
                <w:sz w:val="20"/>
                <w:szCs w:val="20"/>
              </w:rPr>
              <w:t>Skin</w:t>
            </w:r>
          </w:p>
        </w:tc>
      </w:tr>
      <w:tr w:rsidR="00CB0C38" w:rsidRPr="00B42538" w14:paraId="4DA67937" w14:textId="7C767FE4" w:rsidTr="00B42538">
        <w:trPr>
          <w:trHeight w:val="1322"/>
        </w:trPr>
        <w:tc>
          <w:tcPr>
            <w:tcW w:w="6568" w:type="dxa"/>
            <w:gridSpan w:val="4"/>
          </w:tcPr>
          <w:p w14:paraId="51C50B77" w14:textId="77777777" w:rsidR="00CB0C38" w:rsidRPr="00B42538" w:rsidRDefault="00CB0C38" w:rsidP="00DD4F7C">
            <w:pPr>
              <w:rPr>
                <w:rFonts w:ascii="Arial" w:hAnsi="Arial" w:cs="Arial"/>
                <w:b/>
                <w:sz w:val="20"/>
                <w:szCs w:val="20"/>
              </w:rPr>
            </w:pPr>
            <w:r w:rsidRPr="00B42538">
              <w:rPr>
                <w:rFonts w:ascii="Arial" w:hAnsi="Arial" w:cs="Arial"/>
                <w:b/>
                <w:sz w:val="20"/>
                <w:szCs w:val="20"/>
              </w:rPr>
              <w:t>GI/GU</w:t>
            </w:r>
          </w:p>
          <w:p w14:paraId="0F55AFDF" w14:textId="77777777" w:rsidR="004D4DA2" w:rsidRPr="00B42538" w:rsidRDefault="004D4DA2" w:rsidP="00DD4F7C">
            <w:pPr>
              <w:rPr>
                <w:rFonts w:ascii="Arial" w:hAnsi="Arial" w:cs="Arial"/>
                <w:b/>
                <w:sz w:val="20"/>
                <w:szCs w:val="20"/>
              </w:rPr>
            </w:pPr>
          </w:p>
          <w:p w14:paraId="6548B71B" w14:textId="77777777" w:rsidR="004D4DA2" w:rsidRPr="00B42538" w:rsidRDefault="004D4DA2" w:rsidP="00DD4F7C">
            <w:pPr>
              <w:rPr>
                <w:rFonts w:ascii="Arial" w:hAnsi="Arial" w:cs="Arial"/>
                <w:b/>
                <w:sz w:val="20"/>
                <w:szCs w:val="20"/>
              </w:rPr>
            </w:pPr>
          </w:p>
          <w:p w14:paraId="75AB74A3" w14:textId="31A57062" w:rsidR="004D4DA2" w:rsidRPr="00B42538" w:rsidRDefault="004D4DA2" w:rsidP="00DD4F7C">
            <w:pPr>
              <w:rPr>
                <w:rFonts w:ascii="Arial" w:hAnsi="Arial" w:cs="Arial"/>
                <w:sz w:val="20"/>
                <w:szCs w:val="20"/>
              </w:rPr>
            </w:pPr>
            <w:r w:rsidRPr="00B42538">
              <w:rPr>
                <w:rFonts w:ascii="Arial" w:hAnsi="Arial" w:cs="Arial"/>
                <w:sz w:val="20"/>
                <w:szCs w:val="20"/>
              </w:rPr>
              <w:t>Tubes (NG/OG/Foley)</w:t>
            </w:r>
          </w:p>
        </w:tc>
        <w:tc>
          <w:tcPr>
            <w:tcW w:w="3872" w:type="dxa"/>
          </w:tcPr>
          <w:p w14:paraId="69154F3A" w14:textId="1980B676" w:rsidR="00CB0C38" w:rsidRPr="00B42538" w:rsidRDefault="00CB0C38" w:rsidP="00DD4F7C">
            <w:pPr>
              <w:rPr>
                <w:rFonts w:ascii="Arial" w:hAnsi="Arial" w:cs="Arial"/>
                <w:b/>
                <w:sz w:val="20"/>
                <w:szCs w:val="20"/>
              </w:rPr>
            </w:pPr>
            <w:r w:rsidRPr="00B42538">
              <w:rPr>
                <w:rFonts w:ascii="Arial" w:hAnsi="Arial" w:cs="Arial"/>
                <w:b/>
                <w:sz w:val="20"/>
                <w:szCs w:val="20"/>
              </w:rPr>
              <w:t>Family</w:t>
            </w:r>
          </w:p>
        </w:tc>
      </w:tr>
    </w:tbl>
    <w:p w14:paraId="4A805F9C" w14:textId="26A5CE7B" w:rsidR="00E84F98" w:rsidRPr="001467CC" w:rsidRDefault="00DA54FD">
      <w:pPr>
        <w:rPr>
          <w:rFonts w:ascii="Arial" w:hAnsi="Arial" w:cs="Arial"/>
          <w:i/>
        </w:rPr>
      </w:pPr>
      <w:r>
        <w:rPr>
          <w:rFonts w:ascii="Arial" w:hAnsi="Arial" w:cs="Arial"/>
          <w:i/>
        </w:rPr>
        <w:t xml:space="preserve">   </w:t>
      </w:r>
      <w:r w:rsidR="005E74A4" w:rsidRPr="001467CC">
        <w:rPr>
          <w:rFonts w:ascii="Arial" w:hAnsi="Arial" w:cs="Arial"/>
          <w:i/>
        </w:rPr>
        <w:t xml:space="preserve">Required for ELSO registry: </w:t>
      </w:r>
      <w:r w:rsidR="00A37E8A" w:rsidRPr="001467CC">
        <w:rPr>
          <w:rFonts w:ascii="Arial" w:hAnsi="Arial" w:cs="Arial"/>
          <w:i/>
        </w:rPr>
        <w:t xml:space="preserve"> W</w:t>
      </w:r>
      <w:r w:rsidR="005E74A4" w:rsidRPr="001467CC">
        <w:rPr>
          <w:rFonts w:ascii="Arial" w:hAnsi="Arial" w:cs="Arial"/>
          <w:i/>
        </w:rPr>
        <w:t>orst</w:t>
      </w:r>
      <w:r w:rsidR="00347FD3">
        <w:rPr>
          <w:rFonts w:ascii="Arial" w:hAnsi="Arial" w:cs="Arial"/>
          <w:i/>
        </w:rPr>
        <w:t xml:space="preserve"> vitals and</w:t>
      </w:r>
      <w:r w:rsidR="005E74A4" w:rsidRPr="001467CC">
        <w:rPr>
          <w:rFonts w:ascii="Arial" w:hAnsi="Arial" w:cs="Arial"/>
          <w:i/>
        </w:rPr>
        <w:t xml:space="preserve"> ABG in 6 hours prior to ECMO.</w:t>
      </w:r>
    </w:p>
    <w:sectPr w:rsidR="00E84F98" w:rsidRPr="001467CC" w:rsidSect="00B51CD6">
      <w:type w:val="continuous"/>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A785D"/>
    <w:multiLevelType w:val="hybridMultilevel"/>
    <w:tmpl w:val="BE265E96"/>
    <w:lvl w:ilvl="0" w:tplc="F3AE2438">
      <w:start w:val="1"/>
      <w:numFmt w:val="bullet"/>
      <w:lvlText w:val=""/>
      <w:lvlJc w:val="left"/>
      <w:pPr>
        <w:ind w:left="720" w:hanging="360"/>
      </w:pPr>
      <w:rPr>
        <w:rFonts w:ascii="Symbol" w:hAnsi="Symbol" w:hint="default"/>
      </w:rPr>
    </w:lvl>
    <w:lvl w:ilvl="1" w:tplc="FD761DEE">
      <w:start w:val="1"/>
      <w:numFmt w:val="bullet"/>
      <w:lvlText w:val="o"/>
      <w:lvlJc w:val="left"/>
      <w:pPr>
        <w:ind w:left="1440" w:hanging="360"/>
      </w:pPr>
      <w:rPr>
        <w:rFonts w:ascii="Courier New" w:hAnsi="Courier New" w:hint="default"/>
      </w:rPr>
    </w:lvl>
    <w:lvl w:ilvl="2" w:tplc="8436A776">
      <w:start w:val="1"/>
      <w:numFmt w:val="bullet"/>
      <w:lvlText w:val=""/>
      <w:lvlJc w:val="left"/>
      <w:pPr>
        <w:ind w:left="2160" w:hanging="360"/>
      </w:pPr>
      <w:rPr>
        <w:rFonts w:ascii="Wingdings" w:hAnsi="Wingdings" w:hint="default"/>
      </w:rPr>
    </w:lvl>
    <w:lvl w:ilvl="3" w:tplc="D92852DA">
      <w:start w:val="1"/>
      <w:numFmt w:val="bullet"/>
      <w:lvlText w:val=""/>
      <w:lvlJc w:val="left"/>
      <w:pPr>
        <w:ind w:left="2880" w:hanging="360"/>
      </w:pPr>
      <w:rPr>
        <w:rFonts w:ascii="Symbol" w:hAnsi="Symbol" w:hint="default"/>
      </w:rPr>
    </w:lvl>
    <w:lvl w:ilvl="4" w:tplc="D8AE0956">
      <w:start w:val="1"/>
      <w:numFmt w:val="bullet"/>
      <w:lvlText w:val="o"/>
      <w:lvlJc w:val="left"/>
      <w:pPr>
        <w:ind w:left="3600" w:hanging="360"/>
      </w:pPr>
      <w:rPr>
        <w:rFonts w:ascii="Courier New" w:hAnsi="Courier New" w:hint="default"/>
      </w:rPr>
    </w:lvl>
    <w:lvl w:ilvl="5" w:tplc="6C9AA9DC">
      <w:start w:val="1"/>
      <w:numFmt w:val="bullet"/>
      <w:lvlText w:val=""/>
      <w:lvlJc w:val="left"/>
      <w:pPr>
        <w:ind w:left="4320" w:hanging="360"/>
      </w:pPr>
      <w:rPr>
        <w:rFonts w:ascii="Wingdings" w:hAnsi="Wingdings" w:hint="default"/>
      </w:rPr>
    </w:lvl>
    <w:lvl w:ilvl="6" w:tplc="D56E9BB8">
      <w:start w:val="1"/>
      <w:numFmt w:val="bullet"/>
      <w:lvlText w:val=""/>
      <w:lvlJc w:val="left"/>
      <w:pPr>
        <w:ind w:left="5040" w:hanging="360"/>
      </w:pPr>
      <w:rPr>
        <w:rFonts w:ascii="Symbol" w:hAnsi="Symbol" w:hint="default"/>
      </w:rPr>
    </w:lvl>
    <w:lvl w:ilvl="7" w:tplc="7DDCC3E8">
      <w:start w:val="1"/>
      <w:numFmt w:val="bullet"/>
      <w:lvlText w:val="o"/>
      <w:lvlJc w:val="left"/>
      <w:pPr>
        <w:ind w:left="5760" w:hanging="360"/>
      </w:pPr>
      <w:rPr>
        <w:rFonts w:ascii="Courier New" w:hAnsi="Courier New" w:hint="default"/>
      </w:rPr>
    </w:lvl>
    <w:lvl w:ilvl="8" w:tplc="44049BCC">
      <w:start w:val="1"/>
      <w:numFmt w:val="bullet"/>
      <w:lvlText w:val=""/>
      <w:lvlJc w:val="left"/>
      <w:pPr>
        <w:ind w:left="6480" w:hanging="360"/>
      </w:pPr>
      <w:rPr>
        <w:rFonts w:ascii="Wingdings" w:hAnsi="Wingdings" w:hint="default"/>
      </w:rPr>
    </w:lvl>
  </w:abstractNum>
  <w:abstractNum w:abstractNumId="1" w15:restartNumberingAfterBreak="0">
    <w:nsid w:val="20C30E46"/>
    <w:multiLevelType w:val="hybridMultilevel"/>
    <w:tmpl w:val="9BE6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7461F"/>
    <w:multiLevelType w:val="hybridMultilevel"/>
    <w:tmpl w:val="9884A5D8"/>
    <w:lvl w:ilvl="0" w:tplc="EE828FAC">
      <w:start w:val="1"/>
      <w:numFmt w:val="bullet"/>
      <w:lvlText w:val=""/>
      <w:lvlJc w:val="left"/>
      <w:pPr>
        <w:ind w:left="720" w:hanging="360"/>
      </w:pPr>
      <w:rPr>
        <w:rFonts w:ascii="Symbol" w:hAnsi="Symbol" w:hint="default"/>
      </w:rPr>
    </w:lvl>
    <w:lvl w:ilvl="1" w:tplc="4B5EED76">
      <w:start w:val="1"/>
      <w:numFmt w:val="bullet"/>
      <w:lvlText w:val="o"/>
      <w:lvlJc w:val="left"/>
      <w:pPr>
        <w:ind w:left="1440" w:hanging="360"/>
      </w:pPr>
      <w:rPr>
        <w:rFonts w:ascii="Courier New" w:hAnsi="Courier New" w:hint="default"/>
      </w:rPr>
    </w:lvl>
    <w:lvl w:ilvl="2" w:tplc="6A2CB516">
      <w:start w:val="1"/>
      <w:numFmt w:val="bullet"/>
      <w:lvlText w:val=""/>
      <w:lvlJc w:val="left"/>
      <w:pPr>
        <w:ind w:left="2160" w:hanging="360"/>
      </w:pPr>
      <w:rPr>
        <w:rFonts w:ascii="Wingdings" w:hAnsi="Wingdings" w:hint="default"/>
      </w:rPr>
    </w:lvl>
    <w:lvl w:ilvl="3" w:tplc="9418FC2A">
      <w:start w:val="1"/>
      <w:numFmt w:val="bullet"/>
      <w:lvlText w:val=""/>
      <w:lvlJc w:val="left"/>
      <w:pPr>
        <w:ind w:left="2880" w:hanging="360"/>
      </w:pPr>
      <w:rPr>
        <w:rFonts w:ascii="Symbol" w:hAnsi="Symbol" w:hint="default"/>
      </w:rPr>
    </w:lvl>
    <w:lvl w:ilvl="4" w:tplc="59F8E0D0">
      <w:start w:val="1"/>
      <w:numFmt w:val="bullet"/>
      <w:lvlText w:val="o"/>
      <w:lvlJc w:val="left"/>
      <w:pPr>
        <w:ind w:left="3600" w:hanging="360"/>
      </w:pPr>
      <w:rPr>
        <w:rFonts w:ascii="Courier New" w:hAnsi="Courier New" w:hint="default"/>
      </w:rPr>
    </w:lvl>
    <w:lvl w:ilvl="5" w:tplc="19AA0A02">
      <w:start w:val="1"/>
      <w:numFmt w:val="bullet"/>
      <w:lvlText w:val=""/>
      <w:lvlJc w:val="left"/>
      <w:pPr>
        <w:ind w:left="4320" w:hanging="360"/>
      </w:pPr>
      <w:rPr>
        <w:rFonts w:ascii="Wingdings" w:hAnsi="Wingdings" w:hint="default"/>
      </w:rPr>
    </w:lvl>
    <w:lvl w:ilvl="6" w:tplc="50AE99E4">
      <w:start w:val="1"/>
      <w:numFmt w:val="bullet"/>
      <w:lvlText w:val=""/>
      <w:lvlJc w:val="left"/>
      <w:pPr>
        <w:ind w:left="5040" w:hanging="360"/>
      </w:pPr>
      <w:rPr>
        <w:rFonts w:ascii="Symbol" w:hAnsi="Symbol" w:hint="default"/>
      </w:rPr>
    </w:lvl>
    <w:lvl w:ilvl="7" w:tplc="31423006">
      <w:start w:val="1"/>
      <w:numFmt w:val="bullet"/>
      <w:lvlText w:val="o"/>
      <w:lvlJc w:val="left"/>
      <w:pPr>
        <w:ind w:left="5760" w:hanging="360"/>
      </w:pPr>
      <w:rPr>
        <w:rFonts w:ascii="Courier New" w:hAnsi="Courier New" w:hint="default"/>
      </w:rPr>
    </w:lvl>
    <w:lvl w:ilvl="8" w:tplc="E39C8326">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F98"/>
    <w:rsid w:val="000554E2"/>
    <w:rsid w:val="000A4F41"/>
    <w:rsid w:val="001467CC"/>
    <w:rsid w:val="00175D2F"/>
    <w:rsid w:val="001E4CB8"/>
    <w:rsid w:val="001F4E97"/>
    <w:rsid w:val="0028141A"/>
    <w:rsid w:val="002901A2"/>
    <w:rsid w:val="00292532"/>
    <w:rsid w:val="002B171E"/>
    <w:rsid w:val="002B6C74"/>
    <w:rsid w:val="002B78CF"/>
    <w:rsid w:val="00303973"/>
    <w:rsid w:val="003248E4"/>
    <w:rsid w:val="00330680"/>
    <w:rsid w:val="00347FD3"/>
    <w:rsid w:val="00397FC4"/>
    <w:rsid w:val="003D384C"/>
    <w:rsid w:val="003E0195"/>
    <w:rsid w:val="00425333"/>
    <w:rsid w:val="00425BE5"/>
    <w:rsid w:val="00497D1F"/>
    <w:rsid w:val="004D4DA2"/>
    <w:rsid w:val="004E6CB9"/>
    <w:rsid w:val="00575A07"/>
    <w:rsid w:val="00594A68"/>
    <w:rsid w:val="005D15DF"/>
    <w:rsid w:val="005E74A4"/>
    <w:rsid w:val="0064377F"/>
    <w:rsid w:val="00680A48"/>
    <w:rsid w:val="006B6C0F"/>
    <w:rsid w:val="006C563E"/>
    <w:rsid w:val="00710172"/>
    <w:rsid w:val="007843EC"/>
    <w:rsid w:val="0079798F"/>
    <w:rsid w:val="007A75D5"/>
    <w:rsid w:val="007B32A0"/>
    <w:rsid w:val="007E389C"/>
    <w:rsid w:val="007F7D63"/>
    <w:rsid w:val="008008C0"/>
    <w:rsid w:val="00817351"/>
    <w:rsid w:val="00826030"/>
    <w:rsid w:val="00944413"/>
    <w:rsid w:val="00964602"/>
    <w:rsid w:val="009A3F5D"/>
    <w:rsid w:val="009B42E2"/>
    <w:rsid w:val="009C6DC2"/>
    <w:rsid w:val="009D5B0F"/>
    <w:rsid w:val="00A26071"/>
    <w:rsid w:val="00A30167"/>
    <w:rsid w:val="00A314C4"/>
    <w:rsid w:val="00A35D63"/>
    <w:rsid w:val="00A37E8A"/>
    <w:rsid w:val="00A55119"/>
    <w:rsid w:val="00A96E18"/>
    <w:rsid w:val="00AB6ED9"/>
    <w:rsid w:val="00AD5369"/>
    <w:rsid w:val="00AE06B8"/>
    <w:rsid w:val="00AE76F4"/>
    <w:rsid w:val="00B23F02"/>
    <w:rsid w:val="00B36EC9"/>
    <w:rsid w:val="00B42538"/>
    <w:rsid w:val="00B43FFE"/>
    <w:rsid w:val="00B51CD6"/>
    <w:rsid w:val="00B57ACC"/>
    <w:rsid w:val="00BA07AA"/>
    <w:rsid w:val="00BB09A8"/>
    <w:rsid w:val="00C57916"/>
    <w:rsid w:val="00C720F4"/>
    <w:rsid w:val="00C934F8"/>
    <w:rsid w:val="00CB0C38"/>
    <w:rsid w:val="00CC3E28"/>
    <w:rsid w:val="00D04FAB"/>
    <w:rsid w:val="00D51C34"/>
    <w:rsid w:val="00D632FF"/>
    <w:rsid w:val="00D757E6"/>
    <w:rsid w:val="00DA54FD"/>
    <w:rsid w:val="00DC34C1"/>
    <w:rsid w:val="00DC4BED"/>
    <w:rsid w:val="00DC61DB"/>
    <w:rsid w:val="00DD4200"/>
    <w:rsid w:val="00DD4AA5"/>
    <w:rsid w:val="00DD4F7C"/>
    <w:rsid w:val="00E05E1B"/>
    <w:rsid w:val="00E33129"/>
    <w:rsid w:val="00E7489B"/>
    <w:rsid w:val="00E84F98"/>
    <w:rsid w:val="00E93748"/>
    <w:rsid w:val="00F15863"/>
    <w:rsid w:val="00F938FC"/>
    <w:rsid w:val="00F95DF0"/>
    <w:rsid w:val="00FB2E2E"/>
    <w:rsid w:val="02DB6A77"/>
    <w:rsid w:val="1A3AF3A6"/>
    <w:rsid w:val="1CD34AC4"/>
    <w:rsid w:val="1F1B3EEA"/>
    <w:rsid w:val="207E1304"/>
    <w:rsid w:val="412E12A3"/>
    <w:rsid w:val="5B88ADFD"/>
    <w:rsid w:val="7405E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A83B3A3"/>
  <w14:defaultImageDpi w14:val="330"/>
  <w15:docId w15:val="{BF675E18-016E-4EC1-AF05-F5A398E5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F98"/>
    <w:rPr>
      <w:rFonts w:eastAsia="MS Minch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84F98"/>
  </w:style>
  <w:style w:type="character" w:customStyle="1" w:styleId="CommentTextChar">
    <w:name w:val="Comment Text Char"/>
    <w:basedOn w:val="DefaultParagraphFont"/>
    <w:link w:val="CommentText"/>
    <w:uiPriority w:val="99"/>
    <w:semiHidden/>
    <w:rsid w:val="00E84F98"/>
    <w:rPr>
      <w:rFonts w:eastAsia="MS Mincho"/>
      <w:sz w:val="24"/>
      <w:szCs w:val="24"/>
      <w:lang w:eastAsia="en-US"/>
    </w:rPr>
  </w:style>
  <w:style w:type="character" w:styleId="Hyperlink">
    <w:name w:val="Hyperlink"/>
    <w:basedOn w:val="DefaultParagraphFont"/>
    <w:uiPriority w:val="99"/>
    <w:unhideWhenUsed/>
    <w:rsid w:val="00E84F98"/>
    <w:rPr>
      <w:color w:val="0000FF" w:themeColor="hyperlink"/>
      <w:u w:val="single"/>
    </w:rPr>
  </w:style>
  <w:style w:type="paragraph" w:styleId="BalloonText">
    <w:name w:val="Balloon Text"/>
    <w:basedOn w:val="Normal"/>
    <w:link w:val="BalloonTextChar"/>
    <w:uiPriority w:val="99"/>
    <w:semiHidden/>
    <w:unhideWhenUsed/>
    <w:rsid w:val="00E84F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F98"/>
    <w:rPr>
      <w:rFonts w:ascii="Lucida Grande" w:eastAsia="MS Mincho" w:hAnsi="Lucida Grande" w:cs="Lucida Grande"/>
      <w:sz w:val="18"/>
      <w:szCs w:val="18"/>
      <w:lang w:eastAsia="en-US"/>
    </w:rPr>
  </w:style>
  <w:style w:type="character" w:styleId="Strong">
    <w:name w:val="Strong"/>
    <w:basedOn w:val="DefaultParagraphFont"/>
    <w:uiPriority w:val="22"/>
    <w:qFormat/>
    <w:rsid w:val="005E74A4"/>
    <w:rPr>
      <w:b/>
      <w:bCs/>
    </w:rPr>
  </w:style>
  <w:style w:type="character" w:styleId="CommentReference">
    <w:name w:val="annotation reference"/>
    <w:basedOn w:val="DefaultParagraphFont"/>
    <w:uiPriority w:val="99"/>
    <w:semiHidden/>
    <w:unhideWhenUsed/>
    <w:rsid w:val="001E4CB8"/>
    <w:rPr>
      <w:sz w:val="18"/>
      <w:szCs w:val="18"/>
    </w:rPr>
  </w:style>
  <w:style w:type="paragraph" w:styleId="CommentSubject">
    <w:name w:val="annotation subject"/>
    <w:basedOn w:val="CommentText"/>
    <w:next w:val="CommentText"/>
    <w:link w:val="CommentSubjectChar"/>
    <w:uiPriority w:val="99"/>
    <w:semiHidden/>
    <w:unhideWhenUsed/>
    <w:rsid w:val="001E4CB8"/>
    <w:rPr>
      <w:b/>
      <w:bCs/>
      <w:sz w:val="20"/>
      <w:szCs w:val="20"/>
    </w:rPr>
  </w:style>
  <w:style w:type="character" w:customStyle="1" w:styleId="CommentSubjectChar">
    <w:name w:val="Comment Subject Char"/>
    <w:basedOn w:val="CommentTextChar"/>
    <w:link w:val="CommentSubject"/>
    <w:uiPriority w:val="99"/>
    <w:semiHidden/>
    <w:rsid w:val="001E4CB8"/>
    <w:rPr>
      <w:rFonts w:eastAsia="MS Mincho"/>
      <w:b/>
      <w:bCs/>
      <w:sz w:val="24"/>
      <w:szCs w:val="24"/>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togston@lh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4C6DC-1951-4703-B82A-7DF37DF6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Burch, Darren L :LSO Physician Outreach</cp:lastModifiedBy>
  <cp:revision>16</cp:revision>
  <cp:lastPrinted>2015-06-12T01:25:00Z</cp:lastPrinted>
  <dcterms:created xsi:type="dcterms:W3CDTF">2018-01-30T19:09:00Z</dcterms:created>
  <dcterms:modified xsi:type="dcterms:W3CDTF">2019-10-30T20:33:00Z</dcterms:modified>
</cp:coreProperties>
</file>