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Pr="00820356" w:rsidRDefault="005E0800" w:rsidP="005E0800">
      <w:pPr>
        <w:pStyle w:val="Footer"/>
        <w:rPr>
          <w:rFonts w:ascii="Times New Roman" w:hAnsi="Times New Roman" w:cs="Times New Roman"/>
          <w:b/>
          <w:bCs/>
          <w:sz w:val="24"/>
          <w:szCs w:val="24"/>
        </w:rPr>
      </w:pPr>
    </w:p>
    <w:p w14:paraId="37DFF11D" w14:textId="28C36080" w:rsidR="007759F7" w:rsidRPr="00820356" w:rsidRDefault="007759F7" w:rsidP="007759F7">
      <w:pPr>
        <w:pStyle w:val="Footer"/>
        <w:jc w:val="center"/>
        <w:rPr>
          <w:rFonts w:ascii="Times New Roman" w:hAnsi="Times New Roman" w:cs="Times New Roman"/>
          <w:b/>
          <w:bCs/>
          <w:sz w:val="24"/>
          <w:szCs w:val="24"/>
        </w:rPr>
      </w:pPr>
      <w:r w:rsidRPr="00820356">
        <w:rPr>
          <w:rFonts w:ascii="Times New Roman" w:hAnsi="Times New Roman" w:cs="Times New Roman"/>
          <w:b/>
          <w:bCs/>
          <w:sz w:val="24"/>
          <w:szCs w:val="24"/>
        </w:rPr>
        <w:t xml:space="preserve">Legacy Health IRB </w:t>
      </w:r>
    </w:p>
    <w:p w14:paraId="2531B722" w14:textId="367FC0F9" w:rsidR="002C18F5" w:rsidRPr="00820356" w:rsidRDefault="00E65E76" w:rsidP="005E0800">
      <w:pPr>
        <w:shd w:val="clear" w:color="auto" w:fill="B8CCE4" w:themeFill="accent1" w:themeFillTint="66"/>
        <w:spacing w:after="0"/>
        <w:jc w:val="center"/>
        <w:rPr>
          <w:rFonts w:ascii="Times New Roman" w:hAnsi="Times New Roman" w:cs="Times New Roman"/>
          <w:b/>
          <w:color w:val="000000"/>
          <w:spacing w:val="-3"/>
          <w:sz w:val="24"/>
          <w:szCs w:val="24"/>
        </w:rPr>
      </w:pPr>
      <w:r w:rsidRPr="00820356">
        <w:rPr>
          <w:rFonts w:ascii="Times New Roman" w:hAnsi="Times New Roman" w:cs="Times New Roman"/>
          <w:b/>
          <w:color w:val="000000"/>
          <w:spacing w:val="-3"/>
          <w:sz w:val="24"/>
          <w:szCs w:val="24"/>
        </w:rPr>
        <w:t xml:space="preserve">FORM K: STUDY CLOSURE </w:t>
      </w:r>
      <w:r w:rsidR="00D04978" w:rsidRPr="00820356">
        <w:rPr>
          <w:rFonts w:ascii="Times New Roman" w:hAnsi="Times New Roman" w:cs="Times New Roman"/>
          <w:b/>
          <w:color w:val="000000"/>
          <w:spacing w:val="-3"/>
          <w:sz w:val="24"/>
          <w:szCs w:val="24"/>
        </w:rPr>
        <w:t>FORM</w:t>
      </w:r>
      <w:r w:rsidR="005E0800" w:rsidRPr="00820356">
        <w:rPr>
          <w:rFonts w:ascii="Times New Roman" w:hAnsi="Times New Roman" w:cs="Times New Roman"/>
          <w:b/>
          <w:color w:val="000000"/>
          <w:spacing w:val="-3"/>
          <w:sz w:val="24"/>
          <w:szCs w:val="24"/>
        </w:rPr>
        <w:t xml:space="preserve"> -- Version </w:t>
      </w:r>
      <w:r w:rsidRPr="00820356">
        <w:rPr>
          <w:rFonts w:ascii="Times New Roman" w:hAnsi="Times New Roman" w:cs="Times New Roman"/>
          <w:b/>
          <w:color w:val="000000"/>
          <w:spacing w:val="-3"/>
          <w:sz w:val="24"/>
          <w:szCs w:val="24"/>
        </w:rPr>
        <w:t>7</w:t>
      </w:r>
      <w:r w:rsidR="005E0800" w:rsidRPr="00820356">
        <w:rPr>
          <w:rFonts w:ascii="Times New Roman" w:hAnsi="Times New Roman" w:cs="Times New Roman"/>
          <w:b/>
          <w:color w:val="000000"/>
          <w:spacing w:val="-3"/>
          <w:sz w:val="24"/>
          <w:szCs w:val="24"/>
        </w:rPr>
        <w:t>-1</w:t>
      </w:r>
      <w:r w:rsidR="00820356" w:rsidRPr="00820356">
        <w:rPr>
          <w:rFonts w:ascii="Times New Roman" w:hAnsi="Times New Roman" w:cs="Times New Roman"/>
          <w:b/>
          <w:color w:val="000000"/>
          <w:spacing w:val="-3"/>
          <w:sz w:val="24"/>
          <w:szCs w:val="24"/>
        </w:rPr>
        <w:t>9</w:t>
      </w:r>
      <w:r w:rsidR="005A6895" w:rsidRPr="00820356">
        <w:rPr>
          <w:rFonts w:ascii="Times New Roman" w:hAnsi="Times New Roman" w:cs="Times New Roman"/>
          <w:b/>
          <w:color w:val="000000"/>
          <w:spacing w:val="-3"/>
          <w:sz w:val="24"/>
          <w:szCs w:val="24"/>
        </w:rPr>
        <w:t>-22</w:t>
      </w:r>
    </w:p>
    <w:p w14:paraId="488743B2" w14:textId="77777777" w:rsidR="00820356" w:rsidRPr="00820356" w:rsidRDefault="00820356" w:rsidP="005E0800">
      <w:pPr>
        <w:spacing w:after="0"/>
        <w:jc w:val="center"/>
        <w:rPr>
          <w:rFonts w:ascii="Times New Roman" w:hAnsi="Times New Roman" w:cs="Times New Roman"/>
          <w:b/>
          <w:bCs/>
          <w:color w:val="FF0000"/>
          <w:sz w:val="24"/>
          <w:szCs w:val="24"/>
        </w:rPr>
      </w:pPr>
    </w:p>
    <w:p w14:paraId="23C51B9F" w14:textId="601BE62C" w:rsidR="00820356" w:rsidRPr="0098217C" w:rsidRDefault="005E0800" w:rsidP="0098217C">
      <w:pPr>
        <w:spacing w:after="0"/>
        <w:jc w:val="center"/>
        <w:rPr>
          <w:rFonts w:ascii="Times New Roman" w:hAnsi="Times New Roman" w:cs="Times New Roman"/>
          <w:b/>
          <w:bCs/>
          <w:sz w:val="24"/>
          <w:szCs w:val="24"/>
        </w:rPr>
      </w:pPr>
      <w:r w:rsidRPr="00820356">
        <w:rPr>
          <w:rFonts w:ascii="Times New Roman" w:hAnsi="Times New Roman" w:cs="Times New Roman"/>
          <w:b/>
          <w:bCs/>
          <w:color w:val="FF0000"/>
          <w:sz w:val="24"/>
          <w:szCs w:val="24"/>
        </w:rPr>
        <w:t xml:space="preserve">Form </w:t>
      </w:r>
      <w:r w:rsidR="00E65E76" w:rsidRPr="00820356">
        <w:rPr>
          <w:rFonts w:ascii="Times New Roman" w:hAnsi="Times New Roman" w:cs="Times New Roman"/>
          <w:b/>
          <w:bCs/>
          <w:color w:val="FF0000"/>
          <w:sz w:val="24"/>
          <w:szCs w:val="24"/>
        </w:rPr>
        <w:t>K</w:t>
      </w:r>
      <w:r w:rsidRPr="00820356">
        <w:rPr>
          <w:rFonts w:ascii="Times New Roman" w:hAnsi="Times New Roman" w:cs="Times New Roman"/>
          <w:b/>
          <w:bCs/>
          <w:color w:val="FF0000"/>
          <w:sz w:val="24"/>
          <w:szCs w:val="24"/>
        </w:rPr>
        <w:t xml:space="preserve"> Instructions</w:t>
      </w:r>
    </w:p>
    <w:p w14:paraId="60853519" w14:textId="083CE90C" w:rsidR="00E65E76" w:rsidRPr="00820356" w:rsidRDefault="00803BB0"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 xml:space="preserve">Form </w:t>
      </w:r>
      <w:r w:rsidR="00E65E76" w:rsidRPr="00820356">
        <w:rPr>
          <w:rFonts w:ascii="Times New Roman" w:hAnsi="Times New Roman" w:cs="Times New Roman"/>
          <w:color w:val="000000" w:themeColor="text1"/>
          <w:sz w:val="24"/>
          <w:szCs w:val="24"/>
        </w:rPr>
        <w:t xml:space="preserve">K </w:t>
      </w:r>
      <w:r w:rsidR="002C18F5" w:rsidRPr="00820356">
        <w:rPr>
          <w:rFonts w:ascii="Times New Roman" w:hAnsi="Times New Roman" w:cs="Times New Roman"/>
          <w:color w:val="000000" w:themeColor="text1"/>
          <w:sz w:val="24"/>
          <w:szCs w:val="24"/>
        </w:rPr>
        <w:t xml:space="preserve">is </w:t>
      </w:r>
      <w:r w:rsidR="00D04978" w:rsidRPr="00820356">
        <w:rPr>
          <w:rFonts w:ascii="Times New Roman" w:hAnsi="Times New Roman" w:cs="Times New Roman"/>
          <w:color w:val="000000" w:themeColor="text1"/>
          <w:sz w:val="24"/>
          <w:szCs w:val="24"/>
        </w:rPr>
        <w:t xml:space="preserve">to be used </w:t>
      </w:r>
      <w:r w:rsidR="002C18F5" w:rsidRPr="00820356">
        <w:rPr>
          <w:rFonts w:ascii="Times New Roman" w:hAnsi="Times New Roman" w:cs="Times New Roman"/>
          <w:color w:val="000000" w:themeColor="text1"/>
          <w:sz w:val="24"/>
          <w:szCs w:val="24"/>
        </w:rPr>
        <w:t>for</w:t>
      </w:r>
      <w:r w:rsidR="00E65E76" w:rsidRPr="00820356">
        <w:rPr>
          <w:rFonts w:ascii="Times New Roman" w:hAnsi="Times New Roman" w:cs="Times New Roman"/>
          <w:color w:val="000000" w:themeColor="text1"/>
          <w:sz w:val="24"/>
          <w:szCs w:val="24"/>
        </w:rPr>
        <w:t xml:space="preserve"> closing a study when the study is complete and no longer needs IRB oversight. The key elements that should be satisfied for closure purposes is that the study is permanently closed to enrollment, that there </w:t>
      </w:r>
      <w:proofErr w:type="gramStart"/>
      <w:r w:rsidR="00E65E76" w:rsidRPr="00820356">
        <w:rPr>
          <w:rFonts w:ascii="Times New Roman" w:hAnsi="Times New Roman" w:cs="Times New Roman"/>
          <w:color w:val="000000" w:themeColor="text1"/>
          <w:sz w:val="24"/>
          <w:szCs w:val="24"/>
        </w:rPr>
        <w:t>is</w:t>
      </w:r>
      <w:proofErr w:type="gramEnd"/>
      <w:r w:rsidR="00E65E76" w:rsidRPr="00820356">
        <w:rPr>
          <w:rFonts w:ascii="Times New Roman" w:hAnsi="Times New Roman" w:cs="Times New Roman"/>
          <w:color w:val="000000" w:themeColor="text1"/>
          <w:sz w:val="24"/>
          <w:szCs w:val="24"/>
        </w:rPr>
        <w:t xml:space="preserve"> no longer any subjects in the study that are being monitored or having data collected from them, there is no long-term follow-up of subjects being conducted, no additional risks have been identified that </w:t>
      </w:r>
      <w:r w:rsidR="002B559A" w:rsidRPr="00820356">
        <w:rPr>
          <w:rFonts w:ascii="Times New Roman" w:hAnsi="Times New Roman" w:cs="Times New Roman"/>
          <w:color w:val="000000" w:themeColor="text1"/>
          <w:sz w:val="24"/>
          <w:szCs w:val="24"/>
        </w:rPr>
        <w:t>might need to</w:t>
      </w:r>
      <w:r w:rsidR="00E65E76" w:rsidRPr="00820356">
        <w:rPr>
          <w:rFonts w:ascii="Times New Roman" w:hAnsi="Times New Roman" w:cs="Times New Roman"/>
          <w:color w:val="000000" w:themeColor="text1"/>
          <w:sz w:val="24"/>
          <w:szCs w:val="24"/>
        </w:rPr>
        <w:t xml:space="preserve"> be conveyed to subjects, and where data analysis </w:t>
      </w:r>
      <w:r w:rsidR="005A7BCB" w:rsidRPr="00820356">
        <w:rPr>
          <w:rFonts w:ascii="Times New Roman" w:hAnsi="Times New Roman" w:cs="Times New Roman"/>
          <w:color w:val="000000" w:themeColor="text1"/>
          <w:sz w:val="24"/>
          <w:szCs w:val="24"/>
        </w:rPr>
        <w:t xml:space="preserve">for </w:t>
      </w:r>
      <w:r w:rsidR="002B559A" w:rsidRPr="00820356">
        <w:rPr>
          <w:rFonts w:ascii="Times New Roman" w:hAnsi="Times New Roman" w:cs="Times New Roman"/>
          <w:color w:val="000000" w:themeColor="text1"/>
          <w:sz w:val="24"/>
          <w:szCs w:val="24"/>
        </w:rPr>
        <w:t xml:space="preserve">ongoing </w:t>
      </w:r>
      <w:r w:rsidR="005A7BCB" w:rsidRPr="00820356">
        <w:rPr>
          <w:rFonts w:ascii="Times New Roman" w:hAnsi="Times New Roman" w:cs="Times New Roman"/>
          <w:color w:val="000000" w:themeColor="text1"/>
          <w:sz w:val="24"/>
          <w:szCs w:val="24"/>
        </w:rPr>
        <w:t xml:space="preserve">study </w:t>
      </w:r>
      <w:r w:rsidR="002B559A" w:rsidRPr="00820356">
        <w:rPr>
          <w:rFonts w:ascii="Times New Roman" w:hAnsi="Times New Roman" w:cs="Times New Roman"/>
          <w:color w:val="000000" w:themeColor="text1"/>
          <w:sz w:val="24"/>
          <w:szCs w:val="24"/>
        </w:rPr>
        <w:t>activity</w:t>
      </w:r>
      <w:r w:rsidR="005A7BCB" w:rsidRPr="00820356">
        <w:rPr>
          <w:rFonts w:ascii="Times New Roman" w:hAnsi="Times New Roman" w:cs="Times New Roman"/>
          <w:color w:val="000000" w:themeColor="text1"/>
          <w:sz w:val="24"/>
          <w:szCs w:val="24"/>
        </w:rPr>
        <w:t xml:space="preserve"> are concluded. </w:t>
      </w:r>
      <w:r w:rsidR="00E65E76" w:rsidRPr="00820356">
        <w:rPr>
          <w:rFonts w:ascii="Times New Roman" w:hAnsi="Times New Roman" w:cs="Times New Roman"/>
          <w:color w:val="000000" w:themeColor="text1"/>
          <w:sz w:val="24"/>
          <w:szCs w:val="24"/>
        </w:rPr>
        <w:t xml:space="preserve"> </w:t>
      </w:r>
      <w:r w:rsidR="005A7BCB" w:rsidRPr="00820356">
        <w:rPr>
          <w:rFonts w:ascii="Times New Roman" w:hAnsi="Times New Roman" w:cs="Times New Roman"/>
          <w:color w:val="000000" w:themeColor="text1"/>
          <w:sz w:val="24"/>
          <w:szCs w:val="24"/>
        </w:rPr>
        <w:t xml:space="preserve">Studies that involve long-term follow-up of subjects </w:t>
      </w:r>
      <w:r w:rsidR="002B559A" w:rsidRPr="00820356">
        <w:rPr>
          <w:rFonts w:ascii="Times New Roman" w:hAnsi="Times New Roman" w:cs="Times New Roman"/>
          <w:color w:val="000000" w:themeColor="text1"/>
          <w:sz w:val="24"/>
          <w:szCs w:val="24"/>
        </w:rPr>
        <w:t xml:space="preserve">must remain open, </w:t>
      </w:r>
      <w:r w:rsidR="005A7BCB" w:rsidRPr="00820356">
        <w:rPr>
          <w:rFonts w:ascii="Times New Roman" w:hAnsi="Times New Roman" w:cs="Times New Roman"/>
          <w:color w:val="000000" w:themeColor="text1"/>
          <w:sz w:val="24"/>
          <w:szCs w:val="24"/>
        </w:rPr>
        <w:t>even if enrollment of new subjects has ended.</w:t>
      </w:r>
      <w:r w:rsidR="00E15CE3" w:rsidRPr="00820356">
        <w:rPr>
          <w:rFonts w:ascii="Times New Roman" w:hAnsi="Times New Roman" w:cs="Times New Roman"/>
          <w:color w:val="000000" w:themeColor="text1"/>
          <w:sz w:val="24"/>
          <w:szCs w:val="24"/>
        </w:rPr>
        <w:t xml:space="preserve"> And some studies still in data analysis might be required to remain open, depending upon the type of study. </w:t>
      </w:r>
    </w:p>
    <w:p w14:paraId="5CCA4217" w14:textId="005B3F43" w:rsidR="00E15CE3" w:rsidRPr="00820356" w:rsidRDefault="00E15CE3"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 xml:space="preserve">The study should not be closed where there are pending issues with study suspensions, non-compliance issues, new risk assessments, subject complaints, adverse events, etc.   The IRB </w:t>
      </w:r>
      <w:r w:rsidR="002B559A" w:rsidRPr="00820356">
        <w:rPr>
          <w:rFonts w:ascii="Times New Roman" w:hAnsi="Times New Roman" w:cs="Times New Roman"/>
          <w:color w:val="000000" w:themeColor="text1"/>
          <w:sz w:val="24"/>
          <w:szCs w:val="24"/>
        </w:rPr>
        <w:t xml:space="preserve">may </w:t>
      </w:r>
      <w:r w:rsidRPr="00820356">
        <w:rPr>
          <w:rFonts w:ascii="Times New Roman" w:hAnsi="Times New Roman" w:cs="Times New Roman"/>
          <w:color w:val="000000" w:themeColor="text1"/>
          <w:sz w:val="24"/>
          <w:szCs w:val="24"/>
        </w:rPr>
        <w:t xml:space="preserve">require that the study </w:t>
      </w:r>
      <w:r w:rsidR="002B559A" w:rsidRPr="00820356">
        <w:rPr>
          <w:rFonts w:ascii="Times New Roman" w:hAnsi="Times New Roman" w:cs="Times New Roman"/>
          <w:color w:val="000000" w:themeColor="text1"/>
          <w:sz w:val="24"/>
          <w:szCs w:val="24"/>
        </w:rPr>
        <w:t>stay</w:t>
      </w:r>
      <w:r w:rsidRPr="00820356">
        <w:rPr>
          <w:rFonts w:ascii="Times New Roman" w:hAnsi="Times New Roman" w:cs="Times New Roman"/>
          <w:color w:val="000000" w:themeColor="text1"/>
          <w:sz w:val="24"/>
          <w:szCs w:val="24"/>
        </w:rPr>
        <w:t xml:space="preserve"> open at Legacy where pending matters must </w:t>
      </w:r>
      <w:r w:rsidR="002B559A" w:rsidRPr="00820356">
        <w:rPr>
          <w:rFonts w:ascii="Times New Roman" w:hAnsi="Times New Roman" w:cs="Times New Roman"/>
          <w:color w:val="000000" w:themeColor="text1"/>
          <w:sz w:val="24"/>
          <w:szCs w:val="24"/>
        </w:rPr>
        <w:t xml:space="preserve">be </w:t>
      </w:r>
      <w:r w:rsidRPr="00820356">
        <w:rPr>
          <w:rFonts w:ascii="Times New Roman" w:hAnsi="Times New Roman" w:cs="Times New Roman"/>
          <w:color w:val="000000" w:themeColor="text1"/>
          <w:sz w:val="24"/>
          <w:szCs w:val="24"/>
        </w:rPr>
        <w:t xml:space="preserve">resolved before closure. </w:t>
      </w:r>
    </w:p>
    <w:p w14:paraId="0A9FA6BB" w14:textId="4796A097" w:rsidR="00E15CE3" w:rsidRPr="00820356" w:rsidRDefault="00E15CE3"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 xml:space="preserve">The IRB also may require more information regarding how study closure might affect subjects e.g., sponsor bankruptcy, </w:t>
      </w:r>
      <w:r w:rsidR="00A25654" w:rsidRPr="00820356">
        <w:rPr>
          <w:rFonts w:ascii="Times New Roman" w:hAnsi="Times New Roman" w:cs="Times New Roman"/>
          <w:color w:val="000000" w:themeColor="text1"/>
          <w:sz w:val="24"/>
          <w:szCs w:val="24"/>
        </w:rPr>
        <w:t xml:space="preserve">loss of treatment benefit to subjects were investigational drug or device is being withdrawn due to efficacy or futility, etc. </w:t>
      </w:r>
    </w:p>
    <w:p w14:paraId="1A51A48B" w14:textId="6550ED2E" w:rsidR="005A7BCB" w:rsidRPr="00820356" w:rsidRDefault="005A7BCB"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A reason must be given for closure, which may include any of the following:</w:t>
      </w:r>
    </w:p>
    <w:p w14:paraId="4CF4EA3C" w14:textId="789BA3FC"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All research activities </w:t>
      </w:r>
      <w:r w:rsidR="00E15CE3" w:rsidRPr="00820356">
        <w:rPr>
          <w:rFonts w:ascii="Times New Roman" w:hAnsi="Times New Roman" w:cs="Times New Roman"/>
          <w:sz w:val="24"/>
          <w:szCs w:val="24"/>
        </w:rPr>
        <w:t xml:space="preserve">involve human subjects, </w:t>
      </w:r>
      <w:r w:rsidRPr="00820356">
        <w:rPr>
          <w:rFonts w:ascii="Times New Roman" w:hAnsi="Times New Roman" w:cs="Times New Roman"/>
          <w:sz w:val="24"/>
          <w:szCs w:val="24"/>
        </w:rPr>
        <w:t>including data analysis and reporting</w:t>
      </w:r>
      <w:r w:rsidR="00E15CE3" w:rsidRPr="00820356">
        <w:rPr>
          <w:rFonts w:ascii="Times New Roman" w:hAnsi="Times New Roman" w:cs="Times New Roman"/>
          <w:sz w:val="24"/>
          <w:szCs w:val="24"/>
        </w:rPr>
        <w:t>,</w:t>
      </w:r>
      <w:r w:rsidRPr="00820356">
        <w:rPr>
          <w:rFonts w:ascii="Times New Roman" w:hAnsi="Times New Roman" w:cs="Times New Roman"/>
          <w:sz w:val="24"/>
          <w:szCs w:val="24"/>
        </w:rPr>
        <w:t xml:space="preserve"> are complete</w:t>
      </w:r>
      <w:r w:rsidR="00E15CE3" w:rsidRPr="00820356">
        <w:rPr>
          <w:rFonts w:ascii="Times New Roman" w:hAnsi="Times New Roman" w:cs="Times New Roman"/>
          <w:sz w:val="24"/>
          <w:szCs w:val="24"/>
        </w:rPr>
        <w:t>.</w:t>
      </w:r>
    </w:p>
    <w:p w14:paraId="6ACAECBE" w14:textId="7A7AB1D8"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investigational product is found to be </w:t>
      </w:r>
      <w:proofErr w:type="gramStart"/>
      <w:r w:rsidRPr="00820356">
        <w:rPr>
          <w:rFonts w:ascii="Times New Roman" w:hAnsi="Times New Roman" w:cs="Times New Roman"/>
          <w:sz w:val="24"/>
          <w:szCs w:val="24"/>
        </w:rPr>
        <w:t>futile</w:t>
      </w:r>
      <w:proofErr w:type="gramEnd"/>
      <w:r w:rsidRPr="00820356">
        <w:rPr>
          <w:rFonts w:ascii="Times New Roman" w:hAnsi="Times New Roman" w:cs="Times New Roman"/>
          <w:sz w:val="24"/>
          <w:szCs w:val="24"/>
        </w:rPr>
        <w:t xml:space="preserve"> or efficacious and no further study data is needed. </w:t>
      </w:r>
    </w:p>
    <w:p w14:paraId="50059CE9" w14:textId="5073D42B"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Data Safety Monitoring Board or Committee is requiring/requesting the study be closed. </w:t>
      </w:r>
    </w:p>
    <w:p w14:paraId="242AD2A7" w14:textId="4EC63EA1" w:rsidR="00A25654" w:rsidRPr="00820356" w:rsidRDefault="005A7BCB" w:rsidP="002B559A">
      <w:pPr>
        <w:pStyle w:val="ListParagraph"/>
        <w:numPr>
          <w:ilvl w:val="0"/>
          <w:numId w:val="12"/>
        </w:numPr>
        <w:spacing w:after="0"/>
        <w:rPr>
          <w:rFonts w:ascii="Times New Roman" w:hAnsi="Times New Roman" w:cs="Times New Roman"/>
          <w:sz w:val="24"/>
          <w:szCs w:val="24"/>
        </w:rPr>
      </w:pPr>
      <w:r w:rsidRPr="00820356">
        <w:rPr>
          <w:rFonts w:ascii="Times New Roman" w:hAnsi="Times New Roman" w:cs="Times New Roman"/>
          <w:sz w:val="24"/>
          <w:szCs w:val="24"/>
        </w:rPr>
        <w:t xml:space="preserve">Human subject involvement is complete </w:t>
      </w:r>
      <w:proofErr w:type="gramStart"/>
      <w:r w:rsidRPr="00820356">
        <w:rPr>
          <w:rFonts w:ascii="Times New Roman" w:hAnsi="Times New Roman" w:cs="Times New Roman"/>
          <w:sz w:val="24"/>
          <w:szCs w:val="24"/>
        </w:rPr>
        <w:t>e.g.</w:t>
      </w:r>
      <w:proofErr w:type="gramEnd"/>
      <w:r w:rsidRPr="00820356">
        <w:rPr>
          <w:rFonts w:ascii="Times New Roman" w:hAnsi="Times New Roman" w:cs="Times New Roman"/>
          <w:sz w:val="24"/>
          <w:szCs w:val="24"/>
        </w:rPr>
        <w:t xml:space="preserve"> there is no follow-up planned with subjects, data</w:t>
      </w:r>
      <w:r w:rsidR="002B559A" w:rsidRPr="00820356">
        <w:rPr>
          <w:rFonts w:ascii="Times New Roman" w:hAnsi="Times New Roman" w:cs="Times New Roman"/>
          <w:sz w:val="24"/>
          <w:szCs w:val="24"/>
        </w:rPr>
        <w:t xml:space="preserve"> </w:t>
      </w:r>
      <w:r w:rsidRPr="00820356">
        <w:rPr>
          <w:rFonts w:ascii="Times New Roman" w:hAnsi="Times New Roman" w:cs="Times New Roman"/>
          <w:sz w:val="24"/>
          <w:szCs w:val="24"/>
        </w:rPr>
        <w:t>no longer contain identifiers, and there are no identifying codes to the de-identified data that can link the data to individuals).</w:t>
      </w:r>
    </w:p>
    <w:p w14:paraId="750B4AFF" w14:textId="5A87A496" w:rsidR="00A25654" w:rsidRPr="00820356" w:rsidRDefault="00A25654" w:rsidP="002B559A">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Sponsor is requesting closure.   </w:t>
      </w:r>
    </w:p>
    <w:p w14:paraId="43DD82C2" w14:textId="65E8DFAD"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The research is no longer funded</w:t>
      </w:r>
      <w:r w:rsidR="00A25654" w:rsidRPr="00820356">
        <w:rPr>
          <w:rFonts w:ascii="Times New Roman" w:hAnsi="Times New Roman" w:cs="Times New Roman"/>
          <w:sz w:val="24"/>
          <w:szCs w:val="24"/>
        </w:rPr>
        <w:t xml:space="preserve"> and cannot continue</w:t>
      </w:r>
      <w:r w:rsidRPr="00820356">
        <w:rPr>
          <w:rFonts w:ascii="Times New Roman" w:hAnsi="Times New Roman" w:cs="Times New Roman"/>
          <w:sz w:val="24"/>
          <w:szCs w:val="24"/>
        </w:rPr>
        <w:t>.</w:t>
      </w:r>
    </w:p>
    <w:p w14:paraId="085A8989" w14:textId="74243111" w:rsidR="00F95187" w:rsidRPr="0098217C" w:rsidRDefault="005A7BCB" w:rsidP="00F95187">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The PI never initiated the study.</w:t>
      </w:r>
    </w:p>
    <w:p w14:paraId="21959964" w14:textId="3D31A525" w:rsidR="00A25654" w:rsidRPr="00820356" w:rsidRDefault="005A7BCB" w:rsidP="002B559A">
      <w:pPr>
        <w:pStyle w:val="ListParagraph"/>
        <w:numPr>
          <w:ilvl w:val="0"/>
          <w:numId w:val="12"/>
        </w:numPr>
        <w:spacing w:after="0"/>
        <w:rPr>
          <w:rFonts w:ascii="Times New Roman" w:hAnsi="Times New Roman" w:cs="Times New Roman"/>
          <w:sz w:val="24"/>
          <w:szCs w:val="24"/>
        </w:rPr>
      </w:pPr>
      <w:r w:rsidRPr="00820356">
        <w:rPr>
          <w:rFonts w:ascii="Times New Roman" w:hAnsi="Times New Roman" w:cs="Times New Roman"/>
          <w:sz w:val="24"/>
          <w:szCs w:val="24"/>
        </w:rPr>
        <w:lastRenderedPageBreak/>
        <w:t xml:space="preserve">The research project has been open for a </w:t>
      </w:r>
      <w:r w:rsidR="00A25654" w:rsidRPr="00820356">
        <w:rPr>
          <w:rFonts w:ascii="Times New Roman" w:hAnsi="Times New Roman" w:cs="Times New Roman"/>
          <w:sz w:val="24"/>
          <w:szCs w:val="24"/>
        </w:rPr>
        <w:t xml:space="preserve">lengthy </w:t>
      </w:r>
      <w:r w:rsidRPr="00820356">
        <w:rPr>
          <w:rFonts w:ascii="Times New Roman" w:hAnsi="Times New Roman" w:cs="Times New Roman"/>
          <w:sz w:val="24"/>
          <w:szCs w:val="24"/>
        </w:rPr>
        <w:t xml:space="preserve">period </w:t>
      </w:r>
      <w:r w:rsidR="00A25654" w:rsidRPr="00820356">
        <w:rPr>
          <w:rFonts w:ascii="Times New Roman" w:hAnsi="Times New Roman" w:cs="Times New Roman"/>
          <w:sz w:val="24"/>
          <w:szCs w:val="24"/>
        </w:rPr>
        <w:t xml:space="preserve">time </w:t>
      </w:r>
      <w:r w:rsidRPr="00820356">
        <w:rPr>
          <w:rFonts w:ascii="Times New Roman" w:hAnsi="Times New Roman" w:cs="Times New Roman"/>
          <w:sz w:val="24"/>
          <w:szCs w:val="24"/>
        </w:rPr>
        <w:t>and the PI has enrolled no subjects</w:t>
      </w:r>
      <w:r w:rsidR="00A25654" w:rsidRPr="00820356">
        <w:rPr>
          <w:rFonts w:ascii="Times New Roman" w:hAnsi="Times New Roman" w:cs="Times New Roman"/>
          <w:sz w:val="24"/>
          <w:szCs w:val="24"/>
        </w:rPr>
        <w:t xml:space="preserve"> </w:t>
      </w:r>
      <w:r w:rsidRPr="00820356">
        <w:rPr>
          <w:rFonts w:ascii="Times New Roman" w:hAnsi="Times New Roman" w:cs="Times New Roman"/>
          <w:sz w:val="24"/>
          <w:szCs w:val="24"/>
        </w:rPr>
        <w:t>in the study, collected no data from records, nor collected/received specimens during this interval.</w:t>
      </w:r>
    </w:p>
    <w:p w14:paraId="1EC7C436" w14:textId="388C5942"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PI is leaving the institution. </w:t>
      </w:r>
    </w:p>
    <w:p w14:paraId="7B491390" w14:textId="14CFEDA5" w:rsidR="00A25654" w:rsidRPr="00820356" w:rsidRDefault="00A25654" w:rsidP="00A25654">
      <w:pPr>
        <w:rPr>
          <w:rFonts w:ascii="Times New Roman" w:hAnsi="Times New Roman" w:cs="Times New Roman"/>
          <w:sz w:val="24"/>
          <w:szCs w:val="24"/>
        </w:rPr>
      </w:pPr>
      <w:r w:rsidRPr="00820356">
        <w:rPr>
          <w:rFonts w:ascii="Times New Roman" w:hAnsi="Times New Roman" w:cs="Times New Roman"/>
          <w:sz w:val="24"/>
          <w:szCs w:val="24"/>
        </w:rPr>
        <w:t xml:space="preserve">Form K requires that you provide some information about your publication/presentation plan, however rudimentary.   The IRB does appreciate receiving research results and articles regarding the approved research. </w:t>
      </w:r>
    </w:p>
    <w:p w14:paraId="67A8ED87" w14:textId="3484F498" w:rsidR="0098217C" w:rsidRPr="00820356" w:rsidRDefault="00A25654" w:rsidP="00A25654">
      <w:pPr>
        <w:rPr>
          <w:rFonts w:ascii="Times New Roman" w:hAnsi="Times New Roman" w:cs="Times New Roman"/>
          <w:sz w:val="24"/>
          <w:szCs w:val="24"/>
        </w:rPr>
      </w:pPr>
      <w:r w:rsidRPr="00820356">
        <w:rPr>
          <w:rFonts w:ascii="Times New Roman" w:hAnsi="Times New Roman" w:cs="Times New Roman"/>
          <w:sz w:val="24"/>
          <w:szCs w:val="24"/>
        </w:rPr>
        <w:t>Provide information about the plan for retention of the study records and data obtained from the study.</w:t>
      </w:r>
    </w:p>
    <w:p w14:paraId="3EFE823F" w14:textId="2B934F73" w:rsidR="00D04978" w:rsidRDefault="00D04978" w:rsidP="00D04978">
      <w:pPr>
        <w:spacing w:after="0" w:line="240" w:lineRule="auto"/>
        <w:jc w:val="center"/>
        <w:rPr>
          <w:rFonts w:ascii="Times New Roman" w:hAnsi="Times New Roman" w:cs="Times New Roman"/>
          <w:b/>
          <w:bCs/>
          <w:sz w:val="24"/>
          <w:szCs w:val="24"/>
        </w:rPr>
      </w:pPr>
      <w:r w:rsidRPr="00820356">
        <w:rPr>
          <w:rFonts w:ascii="Times New Roman" w:hAnsi="Times New Roman" w:cs="Times New Roman"/>
          <w:b/>
          <w:bCs/>
          <w:sz w:val="24"/>
          <w:szCs w:val="24"/>
        </w:rPr>
        <w:t>Submission Requirements</w:t>
      </w:r>
    </w:p>
    <w:p w14:paraId="7CC0C86F" w14:textId="77777777" w:rsidR="0098217C" w:rsidRPr="00820356" w:rsidRDefault="0098217C" w:rsidP="00D04978">
      <w:pPr>
        <w:spacing w:after="0" w:line="240" w:lineRule="auto"/>
        <w:jc w:val="center"/>
        <w:rPr>
          <w:rFonts w:ascii="Times New Roman" w:hAnsi="Times New Roman" w:cs="Times New Roman"/>
          <w:b/>
          <w:bCs/>
          <w:sz w:val="24"/>
          <w:szCs w:val="24"/>
        </w:rPr>
      </w:pPr>
    </w:p>
    <w:p w14:paraId="0AB25776" w14:textId="7930C4FB" w:rsidR="00572E1F" w:rsidRPr="0098217C" w:rsidRDefault="002B559A" w:rsidP="0098217C">
      <w:pPr>
        <w:spacing w:line="240" w:lineRule="auto"/>
        <w:rPr>
          <w:rFonts w:ascii="Times New Roman" w:hAnsi="Times New Roman" w:cs="Times New Roman"/>
          <w:color w:val="0000FF" w:themeColor="hyperlink"/>
          <w:sz w:val="24"/>
          <w:szCs w:val="24"/>
          <w:u w:val="single"/>
        </w:rPr>
      </w:pPr>
      <w:r w:rsidRPr="0098217C">
        <w:rPr>
          <w:rFonts w:ascii="Times New Roman" w:hAnsi="Times New Roman" w:cs="Times New Roman"/>
          <w:sz w:val="24"/>
          <w:szCs w:val="24"/>
        </w:rPr>
        <w:t xml:space="preserve">Form K and relevant documents for review must be submitted to </w:t>
      </w:r>
      <w:hyperlink r:id="rId9" w:history="1">
        <w:r w:rsidR="0098217C" w:rsidRPr="0098217C">
          <w:rPr>
            <w:rFonts w:ascii="Times New Roman" w:hAnsi="Times New Roman" w:cs="Times New Roman"/>
            <w:color w:val="0000FF" w:themeColor="hyperlink"/>
            <w:sz w:val="24"/>
            <w:szCs w:val="24"/>
            <w:u w:val="single"/>
          </w:rPr>
          <w:t>irbsubmissions@lhs.org</w:t>
        </w:r>
      </w:hyperlink>
      <w:r w:rsidR="0098217C" w:rsidRPr="0098217C">
        <w:rPr>
          <w:rFonts w:ascii="Times New Roman" w:hAnsi="Times New Roman" w:cs="Times New Roman"/>
          <w:color w:val="0000FF" w:themeColor="hyperlink"/>
          <w:sz w:val="24"/>
          <w:szCs w:val="24"/>
          <w:u w:val="single"/>
        </w:rPr>
        <w:t xml:space="preserve"> </w:t>
      </w:r>
      <w:r w:rsidRPr="0098217C">
        <w:rPr>
          <w:rFonts w:ascii="Times New Roman" w:hAnsi="Times New Roman" w:cs="Times New Roman"/>
          <w:sz w:val="24"/>
          <w:szCs w:val="24"/>
        </w:rPr>
        <w:t>for IRB review and approval before the study can be closed.</w:t>
      </w:r>
    </w:p>
    <w:p w14:paraId="5A2B3910" w14:textId="77777777" w:rsidR="005E0800" w:rsidRPr="00820356"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820356">
        <w:rPr>
          <w:rFonts w:ascii="Times New Roman" w:eastAsia="Times New Roman" w:hAnsi="Times New Roman" w:cs="Times New Roman"/>
          <w:b/>
          <w:bCs/>
          <w:spacing w:val="-3"/>
          <w:sz w:val="24"/>
          <w:szCs w:val="24"/>
        </w:rPr>
        <w:t xml:space="preserve">WHO TO CONTACT FOR FURTHER INFORMATION OR IF YOU HAVE </w:t>
      </w:r>
      <w:proofErr w:type="gramStart"/>
      <w:r w:rsidRPr="00820356">
        <w:rPr>
          <w:rFonts w:ascii="Times New Roman" w:eastAsia="Times New Roman" w:hAnsi="Times New Roman" w:cs="Times New Roman"/>
          <w:b/>
          <w:bCs/>
          <w:spacing w:val="-3"/>
          <w:sz w:val="24"/>
          <w:szCs w:val="24"/>
        </w:rPr>
        <w:t>QUESTIONS</w:t>
      </w:r>
      <w:proofErr w:type="gramEnd"/>
    </w:p>
    <w:p w14:paraId="47390CEE" w14:textId="77777777" w:rsidR="005E0800" w:rsidRPr="00820356" w:rsidRDefault="005E0800" w:rsidP="005E0800">
      <w:pPr>
        <w:spacing w:after="0" w:line="240" w:lineRule="auto"/>
        <w:rPr>
          <w:rFonts w:ascii="Times New Roman" w:eastAsia="Times New Roman" w:hAnsi="Times New Roman" w:cs="Times New Roman"/>
          <w:b/>
          <w:noProof/>
          <w:sz w:val="24"/>
          <w:szCs w:val="24"/>
        </w:rPr>
      </w:pPr>
      <w:r w:rsidRPr="00820356">
        <w:rPr>
          <w:rFonts w:ascii="Times New Roman" w:eastAsia="Times New Roman" w:hAnsi="Times New Roman" w:cs="Times New Roman"/>
          <w:b/>
          <w:noProof/>
          <w:sz w:val="24"/>
          <w:szCs w:val="24"/>
        </w:rPr>
        <w:t xml:space="preserve">Paul Newton, JD, CIP </w:t>
      </w:r>
    </w:p>
    <w:p w14:paraId="72B1D26F" w14:textId="77777777" w:rsidR="005E0800" w:rsidRPr="00820356" w:rsidRDefault="005E0800" w:rsidP="005E0800">
      <w:pPr>
        <w:spacing w:after="0" w:line="240" w:lineRule="auto"/>
        <w:rPr>
          <w:rFonts w:ascii="Times New Roman" w:eastAsia="Times New Roman" w:hAnsi="Times New Roman" w:cs="Times New Roman"/>
          <w:noProof/>
          <w:sz w:val="24"/>
          <w:szCs w:val="24"/>
        </w:rPr>
      </w:pPr>
      <w:r w:rsidRPr="00820356">
        <w:rPr>
          <w:rFonts w:ascii="Times New Roman" w:eastAsia="Times New Roman" w:hAnsi="Times New Roman" w:cs="Times New Roman"/>
          <w:noProof/>
          <w:sz w:val="24"/>
          <w:szCs w:val="24"/>
        </w:rPr>
        <w:t xml:space="preserve">Senior Research Regulatory Specialist </w:t>
      </w:r>
    </w:p>
    <w:p w14:paraId="2AE2F392" w14:textId="77777777" w:rsidR="005E0800" w:rsidRPr="00820356" w:rsidRDefault="005E0800" w:rsidP="005E0800">
      <w:pPr>
        <w:spacing w:after="0" w:line="240" w:lineRule="auto"/>
        <w:rPr>
          <w:rFonts w:ascii="Times New Roman" w:eastAsia="Times New Roman" w:hAnsi="Times New Roman" w:cs="Times New Roman"/>
          <w:noProof/>
          <w:sz w:val="24"/>
          <w:szCs w:val="24"/>
        </w:rPr>
      </w:pPr>
      <w:r w:rsidRPr="00820356">
        <w:rPr>
          <w:rFonts w:ascii="Times New Roman" w:eastAsia="Times New Roman" w:hAnsi="Times New Roman" w:cs="Times New Roman"/>
          <w:noProof/>
          <w:sz w:val="24"/>
          <w:szCs w:val="24"/>
        </w:rPr>
        <w:t xml:space="preserve">Research Administration </w:t>
      </w:r>
    </w:p>
    <w:p w14:paraId="5FA6FCA2" w14:textId="77777777" w:rsidR="005E0800" w:rsidRPr="00820356" w:rsidRDefault="005E0800" w:rsidP="005E0800">
      <w:pPr>
        <w:spacing w:after="0" w:line="240" w:lineRule="auto"/>
        <w:rPr>
          <w:rFonts w:ascii="Times New Roman" w:eastAsia="Times New Roman" w:hAnsi="Times New Roman" w:cs="Times New Roman"/>
          <w:noProof/>
          <w:sz w:val="24"/>
          <w:szCs w:val="24"/>
        </w:rPr>
      </w:pPr>
      <w:r w:rsidRPr="00820356">
        <w:rPr>
          <w:rFonts w:ascii="Times New Roman" w:eastAsia="Times New Roman" w:hAnsi="Times New Roman" w:cs="Times New Roman"/>
          <w:noProof/>
          <w:sz w:val="24"/>
          <w:szCs w:val="24"/>
        </w:rPr>
        <w:t>Legacy Research Institute</w:t>
      </w:r>
    </w:p>
    <w:p w14:paraId="2436AF77" w14:textId="77777777" w:rsidR="005E0800" w:rsidRPr="00820356" w:rsidRDefault="005E0800" w:rsidP="005E0800">
      <w:pPr>
        <w:spacing w:after="0" w:line="240" w:lineRule="auto"/>
        <w:rPr>
          <w:rFonts w:ascii="Times New Roman" w:eastAsia="Times New Roman" w:hAnsi="Times New Roman" w:cs="Times New Roman"/>
          <w:noProof/>
          <w:sz w:val="24"/>
          <w:szCs w:val="24"/>
        </w:rPr>
      </w:pPr>
      <w:r w:rsidRPr="00820356">
        <w:rPr>
          <w:rFonts w:ascii="Times New Roman" w:eastAsia="Times New Roman" w:hAnsi="Times New Roman" w:cs="Times New Roman"/>
          <w:noProof/>
          <w:sz w:val="24"/>
          <w:szCs w:val="24"/>
        </w:rPr>
        <w:t>1225 NE 2</w:t>
      </w:r>
      <w:r w:rsidRPr="00820356">
        <w:rPr>
          <w:rFonts w:ascii="Times New Roman" w:eastAsia="Times New Roman" w:hAnsi="Times New Roman" w:cs="Times New Roman"/>
          <w:noProof/>
          <w:sz w:val="24"/>
          <w:szCs w:val="24"/>
          <w:vertAlign w:val="superscript"/>
        </w:rPr>
        <w:t>nd</w:t>
      </w:r>
      <w:r w:rsidRPr="00820356">
        <w:rPr>
          <w:rFonts w:ascii="Times New Roman" w:eastAsia="Times New Roman" w:hAnsi="Times New Roman" w:cs="Times New Roman"/>
          <w:noProof/>
          <w:sz w:val="24"/>
          <w:szCs w:val="24"/>
        </w:rPr>
        <w:t xml:space="preserve"> Ave</w:t>
      </w:r>
    </w:p>
    <w:p w14:paraId="60F62F30" w14:textId="77777777" w:rsidR="005E0800" w:rsidRPr="00820356" w:rsidRDefault="005E0800" w:rsidP="005E0800">
      <w:pPr>
        <w:spacing w:after="0" w:line="240" w:lineRule="auto"/>
        <w:rPr>
          <w:rFonts w:ascii="Times New Roman" w:eastAsia="Times New Roman" w:hAnsi="Times New Roman" w:cs="Times New Roman"/>
          <w:noProof/>
          <w:sz w:val="24"/>
          <w:szCs w:val="24"/>
        </w:rPr>
      </w:pPr>
      <w:r w:rsidRPr="00820356">
        <w:rPr>
          <w:rFonts w:ascii="Times New Roman" w:eastAsia="Times New Roman" w:hAnsi="Times New Roman" w:cs="Times New Roman"/>
          <w:noProof/>
          <w:sz w:val="24"/>
          <w:szCs w:val="24"/>
        </w:rPr>
        <w:t>Portland, OR 97232</w:t>
      </w:r>
    </w:p>
    <w:p w14:paraId="5F7D1ECD" w14:textId="77777777" w:rsidR="005E0800" w:rsidRPr="00820356" w:rsidRDefault="005E0800" w:rsidP="005E0800">
      <w:pPr>
        <w:spacing w:after="0" w:line="240" w:lineRule="auto"/>
        <w:rPr>
          <w:rFonts w:ascii="Times New Roman" w:eastAsia="Times New Roman" w:hAnsi="Times New Roman" w:cs="Times New Roman"/>
          <w:noProof/>
          <w:sz w:val="24"/>
          <w:szCs w:val="24"/>
        </w:rPr>
      </w:pPr>
      <w:r w:rsidRPr="00820356">
        <w:rPr>
          <w:rFonts w:ascii="Times New Roman" w:eastAsia="Times New Roman" w:hAnsi="Times New Roman" w:cs="Times New Roman"/>
          <w:noProof/>
          <w:sz w:val="24"/>
          <w:szCs w:val="24"/>
        </w:rPr>
        <w:t>Phone (503) 413-5355</w:t>
      </w:r>
    </w:p>
    <w:p w14:paraId="5E137A8F" w14:textId="77777777" w:rsidR="005E0800" w:rsidRPr="00820356" w:rsidRDefault="003C25C9" w:rsidP="005E0800">
      <w:pPr>
        <w:spacing w:after="0" w:line="240" w:lineRule="auto"/>
        <w:rPr>
          <w:rFonts w:ascii="Times New Roman" w:eastAsia="Times New Roman" w:hAnsi="Times New Roman" w:cs="Times New Roman"/>
          <w:noProof/>
          <w:sz w:val="24"/>
          <w:szCs w:val="24"/>
        </w:rPr>
      </w:pPr>
      <w:hyperlink r:id="rId10" w:history="1">
        <w:r w:rsidR="005E0800" w:rsidRPr="00820356">
          <w:rPr>
            <w:rFonts w:ascii="Times New Roman" w:eastAsia="Times New Roman" w:hAnsi="Times New Roman" w:cs="Times New Roman"/>
            <w:noProof/>
            <w:color w:val="0563C1"/>
            <w:sz w:val="24"/>
            <w:szCs w:val="24"/>
            <w:u w:val="single"/>
          </w:rPr>
          <w:t>pwnewton@lhs.org</w:t>
        </w:r>
      </w:hyperlink>
    </w:p>
    <w:p w14:paraId="2C51A2DB" w14:textId="77777777" w:rsidR="005E0800" w:rsidRPr="00820356" w:rsidRDefault="005E0800" w:rsidP="005E0800">
      <w:pPr>
        <w:spacing w:after="0" w:line="240" w:lineRule="auto"/>
        <w:rPr>
          <w:rFonts w:ascii="Times New Roman" w:eastAsia="Times New Roman" w:hAnsi="Times New Roman" w:cs="Times New Roman"/>
          <w:noProof/>
          <w:color w:val="4472C4"/>
          <w:sz w:val="24"/>
          <w:szCs w:val="24"/>
        </w:rPr>
      </w:pPr>
    </w:p>
    <w:p w14:paraId="76D2111F" w14:textId="295A08F7" w:rsidR="00572E1F" w:rsidRDefault="00572E1F" w:rsidP="00913B00">
      <w:pPr>
        <w:spacing w:after="0" w:line="240" w:lineRule="auto"/>
        <w:rPr>
          <w:rFonts w:ascii="Times New Roman" w:hAnsi="Times New Roman" w:cs="Times New Roman"/>
          <w:sz w:val="24"/>
          <w:szCs w:val="24"/>
        </w:rPr>
      </w:pPr>
    </w:p>
    <w:p w14:paraId="7E16C38B" w14:textId="4A58A734" w:rsidR="0098217C" w:rsidRPr="0098217C" w:rsidRDefault="0098217C" w:rsidP="0098217C">
      <w:pPr>
        <w:rPr>
          <w:rFonts w:ascii="Times New Roman" w:hAnsi="Times New Roman" w:cs="Times New Roman"/>
          <w:sz w:val="24"/>
          <w:szCs w:val="24"/>
        </w:rPr>
      </w:pPr>
    </w:p>
    <w:p w14:paraId="46134B89" w14:textId="6D4591D8" w:rsidR="0098217C" w:rsidRPr="0098217C" w:rsidRDefault="0098217C" w:rsidP="0098217C">
      <w:pPr>
        <w:rPr>
          <w:rFonts w:ascii="Times New Roman" w:hAnsi="Times New Roman" w:cs="Times New Roman"/>
          <w:sz w:val="24"/>
          <w:szCs w:val="24"/>
        </w:rPr>
      </w:pPr>
    </w:p>
    <w:p w14:paraId="20F90BD3" w14:textId="0D4756FA" w:rsidR="0098217C" w:rsidRPr="0098217C" w:rsidRDefault="0098217C" w:rsidP="0098217C">
      <w:pPr>
        <w:rPr>
          <w:rFonts w:ascii="Times New Roman" w:hAnsi="Times New Roman" w:cs="Times New Roman"/>
          <w:sz w:val="24"/>
          <w:szCs w:val="24"/>
        </w:rPr>
      </w:pPr>
    </w:p>
    <w:p w14:paraId="04E06694" w14:textId="2FCBE042" w:rsidR="0098217C" w:rsidRPr="0098217C" w:rsidRDefault="0098217C" w:rsidP="0098217C">
      <w:pPr>
        <w:rPr>
          <w:rFonts w:ascii="Times New Roman" w:hAnsi="Times New Roman" w:cs="Times New Roman"/>
          <w:sz w:val="24"/>
          <w:szCs w:val="24"/>
        </w:rPr>
      </w:pPr>
    </w:p>
    <w:p w14:paraId="3B670910" w14:textId="7AD3706B" w:rsidR="0098217C" w:rsidRPr="0098217C" w:rsidRDefault="0098217C" w:rsidP="0098217C">
      <w:pPr>
        <w:rPr>
          <w:rFonts w:ascii="Times New Roman" w:hAnsi="Times New Roman" w:cs="Times New Roman"/>
          <w:sz w:val="24"/>
          <w:szCs w:val="24"/>
        </w:rPr>
      </w:pPr>
    </w:p>
    <w:p w14:paraId="1C8CAF43" w14:textId="5C2C5084" w:rsidR="0098217C" w:rsidRPr="0098217C" w:rsidRDefault="0098217C" w:rsidP="0098217C">
      <w:pPr>
        <w:rPr>
          <w:rFonts w:ascii="Times New Roman" w:hAnsi="Times New Roman" w:cs="Times New Roman"/>
          <w:sz w:val="24"/>
          <w:szCs w:val="24"/>
        </w:rPr>
      </w:pPr>
    </w:p>
    <w:p w14:paraId="2B19B41E" w14:textId="141FA669" w:rsidR="0098217C" w:rsidRPr="0098217C" w:rsidRDefault="0098217C" w:rsidP="0098217C">
      <w:pPr>
        <w:rPr>
          <w:rFonts w:ascii="Times New Roman" w:hAnsi="Times New Roman" w:cs="Times New Roman"/>
          <w:sz w:val="24"/>
          <w:szCs w:val="24"/>
        </w:rPr>
      </w:pPr>
    </w:p>
    <w:p w14:paraId="1D3FD6E0" w14:textId="352302DA" w:rsidR="0098217C" w:rsidRPr="0098217C" w:rsidRDefault="0098217C" w:rsidP="0098217C">
      <w:pPr>
        <w:rPr>
          <w:rFonts w:ascii="Times New Roman" w:hAnsi="Times New Roman" w:cs="Times New Roman"/>
          <w:sz w:val="24"/>
          <w:szCs w:val="24"/>
        </w:rPr>
      </w:pPr>
    </w:p>
    <w:p w14:paraId="1B3136DF" w14:textId="4A12BC0A" w:rsidR="0098217C" w:rsidRPr="0098217C" w:rsidRDefault="0098217C" w:rsidP="0098217C">
      <w:pPr>
        <w:tabs>
          <w:tab w:val="left" w:pos="6000"/>
        </w:tabs>
        <w:rPr>
          <w:rFonts w:ascii="Times New Roman" w:hAnsi="Times New Roman" w:cs="Times New Roman"/>
          <w:sz w:val="24"/>
          <w:szCs w:val="24"/>
        </w:rPr>
      </w:pPr>
      <w:r>
        <w:rPr>
          <w:rFonts w:ascii="Times New Roman" w:hAnsi="Times New Roman" w:cs="Times New Roman"/>
          <w:sz w:val="24"/>
          <w:szCs w:val="24"/>
        </w:rPr>
        <w:tab/>
      </w:r>
    </w:p>
    <w:sectPr w:rsidR="0098217C" w:rsidRPr="009821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16C0" w14:textId="77777777" w:rsidR="00BB5C70" w:rsidRDefault="00BB5C70" w:rsidP="002C18F5">
      <w:pPr>
        <w:spacing w:after="0" w:line="240" w:lineRule="auto"/>
      </w:pPr>
      <w:r>
        <w:separator/>
      </w:r>
    </w:p>
  </w:endnote>
  <w:endnote w:type="continuationSeparator" w:id="0">
    <w:p w14:paraId="297B68F6" w14:textId="77777777" w:rsidR="00BB5C70" w:rsidRDefault="00BB5C70"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0BBAD2D5" w:rsidR="003605E9" w:rsidRPr="007741C9" w:rsidRDefault="007741C9" w:rsidP="004D7088">
    <w:pPr>
      <w:jc w:val="center"/>
      <w:rPr>
        <w:rFonts w:ascii="Times New Roman" w:hAnsi="Times New Roman" w:cs="Times New Roman"/>
        <w:color w:val="000000" w:themeColor="text1"/>
        <w:sz w:val="20"/>
        <w:szCs w:val="20"/>
      </w:rPr>
    </w:pPr>
    <w:r w:rsidRPr="007741C9">
      <w:rPr>
        <w:rFonts w:ascii="Times New Roman" w:hAnsi="Times New Roman" w:cs="Times New Roman"/>
        <w:color w:val="000000" w:themeColor="text1"/>
        <w:sz w:val="20"/>
        <w:szCs w:val="20"/>
      </w:rPr>
      <w:t xml:space="preserve">Legacy Health IRB </w:t>
    </w:r>
    <w:r>
      <w:rPr>
        <w:rFonts w:ascii="Times New Roman" w:hAnsi="Times New Roman" w:cs="Times New Roman"/>
        <w:color w:val="000000" w:themeColor="text1"/>
        <w:sz w:val="20"/>
        <w:szCs w:val="20"/>
      </w:rPr>
      <w:t xml:space="preserve">– </w:t>
    </w:r>
    <w:r w:rsidR="004D7088" w:rsidRPr="007741C9">
      <w:rPr>
        <w:rFonts w:ascii="Times New Roman" w:hAnsi="Times New Roman" w:cs="Times New Roman"/>
        <w:color w:val="000000" w:themeColor="text1"/>
        <w:sz w:val="20"/>
        <w:szCs w:val="20"/>
      </w:rPr>
      <w:t xml:space="preserve">Form </w:t>
    </w:r>
    <w:r w:rsidR="001B3571">
      <w:rPr>
        <w:rFonts w:ascii="Times New Roman" w:hAnsi="Times New Roman" w:cs="Times New Roman"/>
        <w:color w:val="000000" w:themeColor="text1"/>
        <w:sz w:val="20"/>
        <w:szCs w:val="20"/>
      </w:rPr>
      <w:t xml:space="preserve">K </w:t>
    </w:r>
    <w:r w:rsidR="004D7088" w:rsidRPr="007741C9">
      <w:rPr>
        <w:rFonts w:ascii="Times New Roman" w:hAnsi="Times New Roman" w:cs="Times New Roman"/>
        <w:color w:val="000000" w:themeColor="text1"/>
        <w:sz w:val="20"/>
        <w:szCs w:val="20"/>
      </w:rPr>
      <w:t xml:space="preserve">Instructions </w:t>
    </w:r>
    <w:r w:rsidRPr="007741C9">
      <w:rPr>
        <w:rFonts w:ascii="Times New Roman" w:hAnsi="Times New Roman" w:cs="Times New Roman"/>
        <w:color w:val="000000" w:themeColor="text1"/>
        <w:sz w:val="20"/>
        <w:szCs w:val="20"/>
      </w:rPr>
      <w:t xml:space="preserve">– </w:t>
    </w:r>
    <w:r w:rsidR="001B3571">
      <w:rPr>
        <w:rFonts w:ascii="Times New Roman" w:hAnsi="Times New Roman" w:cs="Times New Roman"/>
        <w:color w:val="000000" w:themeColor="text1"/>
        <w:sz w:val="20"/>
        <w:szCs w:val="20"/>
      </w:rPr>
      <w:t xml:space="preserve">CLOSURE </w:t>
    </w:r>
    <w:r>
      <w:rPr>
        <w:rFonts w:ascii="Times New Roman" w:hAnsi="Times New Roman" w:cs="Times New Roman"/>
        <w:color w:val="000000" w:themeColor="text1"/>
        <w:sz w:val="20"/>
        <w:szCs w:val="20"/>
      </w:rPr>
      <w:t xml:space="preserve">– </w:t>
    </w:r>
    <w:r w:rsidR="003605E9" w:rsidRPr="007741C9">
      <w:rPr>
        <w:rFonts w:ascii="Times New Roman" w:hAnsi="Times New Roman" w:cs="Times New Roman"/>
        <w:color w:val="000000" w:themeColor="text1"/>
        <w:sz w:val="20"/>
        <w:szCs w:val="20"/>
      </w:rPr>
      <w:t xml:space="preserve">Version </w:t>
    </w:r>
    <w:r w:rsidR="001B3571">
      <w:rPr>
        <w:rFonts w:ascii="Times New Roman" w:hAnsi="Times New Roman" w:cs="Times New Roman"/>
        <w:color w:val="000000" w:themeColor="text1"/>
        <w:sz w:val="20"/>
        <w:szCs w:val="20"/>
      </w:rPr>
      <w:t>7</w:t>
    </w:r>
    <w:r w:rsidRPr="007741C9">
      <w:rPr>
        <w:rFonts w:ascii="Times New Roman" w:hAnsi="Times New Roman" w:cs="Times New Roman"/>
        <w:color w:val="000000" w:themeColor="text1"/>
        <w:sz w:val="20"/>
        <w:szCs w:val="20"/>
      </w:rPr>
      <w:t>-1</w:t>
    </w:r>
    <w:r w:rsidR="0098217C">
      <w:rPr>
        <w:rFonts w:ascii="Times New Roman" w:hAnsi="Times New Roman" w:cs="Times New Roman"/>
        <w:color w:val="000000" w:themeColor="text1"/>
        <w:sz w:val="20"/>
        <w:szCs w:val="20"/>
      </w:rPr>
      <w:t>9</w:t>
    </w:r>
    <w:r w:rsidR="005A6895">
      <w:rPr>
        <w:rFonts w:ascii="Times New Roman" w:hAnsi="Times New Roman" w:cs="Times New Roman"/>
        <w:color w:val="000000" w:themeColor="text1"/>
        <w:sz w:val="20"/>
        <w:szCs w:val="20"/>
      </w:rPr>
      <w:t>-22</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5BCF" w14:textId="77777777" w:rsidR="00BB5C70" w:rsidRDefault="00BB5C70" w:rsidP="002C18F5">
      <w:pPr>
        <w:spacing w:after="0" w:line="240" w:lineRule="auto"/>
      </w:pPr>
      <w:r>
        <w:separator/>
      </w:r>
    </w:p>
  </w:footnote>
  <w:footnote w:type="continuationSeparator" w:id="0">
    <w:p w14:paraId="7FC4701D" w14:textId="77777777" w:rsidR="00BB5C70" w:rsidRDefault="00BB5C70"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B4FFA"/>
    <w:multiLevelType w:val="hybridMultilevel"/>
    <w:tmpl w:val="CFA2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1"/>
  </w:num>
  <w:num w:numId="5">
    <w:abstractNumId w:val="6"/>
  </w:num>
  <w:num w:numId="6">
    <w:abstractNumId w:val="3"/>
  </w:num>
  <w:num w:numId="7">
    <w:abstractNumId w:val="0"/>
  </w:num>
  <w:num w:numId="8">
    <w:abstractNumId w:val="9"/>
  </w:num>
  <w:num w:numId="9">
    <w:abstractNumId w:val="2"/>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113C0D"/>
    <w:rsid w:val="00133D66"/>
    <w:rsid w:val="001527A8"/>
    <w:rsid w:val="00163524"/>
    <w:rsid w:val="00164777"/>
    <w:rsid w:val="00170CE3"/>
    <w:rsid w:val="001A6DA3"/>
    <w:rsid w:val="001B3571"/>
    <w:rsid w:val="00203CCC"/>
    <w:rsid w:val="00243723"/>
    <w:rsid w:val="00282DDE"/>
    <w:rsid w:val="00284CFA"/>
    <w:rsid w:val="002B559A"/>
    <w:rsid w:val="002C18F5"/>
    <w:rsid w:val="003141DE"/>
    <w:rsid w:val="003605E9"/>
    <w:rsid w:val="003B0EB6"/>
    <w:rsid w:val="0044637A"/>
    <w:rsid w:val="004664EC"/>
    <w:rsid w:val="00487181"/>
    <w:rsid w:val="004D7088"/>
    <w:rsid w:val="004E41FE"/>
    <w:rsid w:val="004F4FFB"/>
    <w:rsid w:val="00530A2F"/>
    <w:rsid w:val="005359D1"/>
    <w:rsid w:val="005458CC"/>
    <w:rsid w:val="005515F8"/>
    <w:rsid w:val="00572E1F"/>
    <w:rsid w:val="0058781A"/>
    <w:rsid w:val="005A6895"/>
    <w:rsid w:val="005A7BCB"/>
    <w:rsid w:val="005E0800"/>
    <w:rsid w:val="0061445E"/>
    <w:rsid w:val="00684A22"/>
    <w:rsid w:val="006A01CB"/>
    <w:rsid w:val="006A3D64"/>
    <w:rsid w:val="006B1BCB"/>
    <w:rsid w:val="006E03CE"/>
    <w:rsid w:val="006F7343"/>
    <w:rsid w:val="007328F1"/>
    <w:rsid w:val="00742288"/>
    <w:rsid w:val="00745E63"/>
    <w:rsid w:val="007741C9"/>
    <w:rsid w:val="007759F7"/>
    <w:rsid w:val="007A44E4"/>
    <w:rsid w:val="007C57B4"/>
    <w:rsid w:val="00803BB0"/>
    <w:rsid w:val="00820356"/>
    <w:rsid w:val="00872107"/>
    <w:rsid w:val="008D4A8B"/>
    <w:rsid w:val="00905467"/>
    <w:rsid w:val="00913B00"/>
    <w:rsid w:val="0098217C"/>
    <w:rsid w:val="009B7B4C"/>
    <w:rsid w:val="009F2732"/>
    <w:rsid w:val="00A10829"/>
    <w:rsid w:val="00A17600"/>
    <w:rsid w:val="00A218E3"/>
    <w:rsid w:val="00A25654"/>
    <w:rsid w:val="00A36FBE"/>
    <w:rsid w:val="00A578DE"/>
    <w:rsid w:val="00A6020B"/>
    <w:rsid w:val="00A672C3"/>
    <w:rsid w:val="00A8466F"/>
    <w:rsid w:val="00A91FF2"/>
    <w:rsid w:val="00AB73E5"/>
    <w:rsid w:val="00AD60E9"/>
    <w:rsid w:val="00B011B5"/>
    <w:rsid w:val="00B06F75"/>
    <w:rsid w:val="00B254B2"/>
    <w:rsid w:val="00B30D0D"/>
    <w:rsid w:val="00BA7FB4"/>
    <w:rsid w:val="00BB5C70"/>
    <w:rsid w:val="00BD0A80"/>
    <w:rsid w:val="00BE36F6"/>
    <w:rsid w:val="00C12C5C"/>
    <w:rsid w:val="00C17579"/>
    <w:rsid w:val="00C27836"/>
    <w:rsid w:val="00C32A28"/>
    <w:rsid w:val="00C7058D"/>
    <w:rsid w:val="00D04978"/>
    <w:rsid w:val="00D330F6"/>
    <w:rsid w:val="00D96462"/>
    <w:rsid w:val="00DC51D1"/>
    <w:rsid w:val="00E14500"/>
    <w:rsid w:val="00E15CE3"/>
    <w:rsid w:val="00E504B4"/>
    <w:rsid w:val="00E65E76"/>
    <w:rsid w:val="00E9253A"/>
    <w:rsid w:val="00EA0F8A"/>
    <w:rsid w:val="00F150C6"/>
    <w:rsid w:val="00F76D22"/>
    <w:rsid w:val="00F93BF6"/>
    <w:rsid w:val="00F95187"/>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9AD99"/>
  <w15:docId w15:val="{DE7E5439-BC1F-4DAC-988B-706CD1F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2544">
      <w:bodyDiv w:val="1"/>
      <w:marLeft w:val="0"/>
      <w:marRight w:val="0"/>
      <w:marTop w:val="0"/>
      <w:marBottom w:val="0"/>
      <w:divBdr>
        <w:top w:val="none" w:sz="0" w:space="0" w:color="auto"/>
        <w:left w:val="none" w:sz="0" w:space="0" w:color="auto"/>
        <w:bottom w:val="none" w:sz="0" w:space="0" w:color="auto"/>
        <w:right w:val="none" w:sz="0" w:space="0" w:color="auto"/>
      </w:divBdr>
    </w:div>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wnewton@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Casey      :LHS Research</dc:creator>
  <cp:lastModifiedBy>Newton, Paul W :LRI Research</cp:lastModifiedBy>
  <cp:revision>2</cp:revision>
  <cp:lastPrinted>2015-02-27T23:44:00Z</cp:lastPrinted>
  <dcterms:created xsi:type="dcterms:W3CDTF">2022-07-19T20:22:00Z</dcterms:created>
  <dcterms:modified xsi:type="dcterms:W3CDTF">2022-07-19T20:22:00Z</dcterms:modified>
</cp:coreProperties>
</file>